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35" w:rsidRDefault="00461E35" w:rsidP="00045409">
      <w:pPr>
        <w:jc w:val="center"/>
        <w:rPr>
          <w:rFonts w:ascii="Arial" w:hAnsi="Arial" w:cs="Arial"/>
          <w:b/>
          <w:sz w:val="24"/>
          <w:szCs w:val="24"/>
        </w:rPr>
      </w:pPr>
    </w:p>
    <w:p w:rsidR="00E34651" w:rsidRPr="00244F68" w:rsidRDefault="00115EB1" w:rsidP="00045409">
      <w:pPr>
        <w:jc w:val="center"/>
        <w:rPr>
          <w:rFonts w:ascii="Arial" w:hAnsi="Arial" w:cs="Arial"/>
          <w:b/>
          <w:sz w:val="24"/>
          <w:szCs w:val="24"/>
        </w:rPr>
      </w:pPr>
      <w:r w:rsidRPr="00244F68">
        <w:rPr>
          <w:rFonts w:ascii="Arial" w:hAnsi="Arial" w:cs="Arial"/>
          <w:b/>
          <w:sz w:val="24"/>
          <w:szCs w:val="24"/>
        </w:rPr>
        <w:t>School</w:t>
      </w:r>
      <w:r w:rsidR="00CA6764" w:rsidRPr="00244F68">
        <w:rPr>
          <w:rFonts w:ascii="Arial" w:hAnsi="Arial" w:cs="Arial"/>
          <w:b/>
          <w:sz w:val="24"/>
          <w:szCs w:val="24"/>
        </w:rPr>
        <w:t xml:space="preserve"> Offer</w:t>
      </w:r>
      <w:r w:rsidRPr="00244F68">
        <w:rPr>
          <w:rFonts w:ascii="Arial" w:hAnsi="Arial" w:cs="Arial"/>
          <w:b/>
          <w:sz w:val="24"/>
          <w:szCs w:val="24"/>
        </w:rPr>
        <w:t xml:space="preserve"> / SEN Information Report</w:t>
      </w:r>
      <w:r w:rsidR="00CA6764" w:rsidRPr="00244F68">
        <w:rPr>
          <w:rFonts w:ascii="Arial" w:hAnsi="Arial" w:cs="Arial"/>
          <w:b/>
          <w:sz w:val="24"/>
          <w:szCs w:val="24"/>
        </w:rPr>
        <w:t xml:space="preserve"> </w:t>
      </w:r>
    </w:p>
    <w:p w:rsidR="00244F68" w:rsidRPr="00244F68" w:rsidRDefault="00244F68" w:rsidP="00045409">
      <w:pPr>
        <w:jc w:val="center"/>
        <w:rPr>
          <w:rFonts w:ascii="Arial" w:hAnsi="Arial" w:cs="Arial"/>
          <w:sz w:val="16"/>
          <w:szCs w:val="16"/>
          <w:u w:val="single"/>
        </w:rPr>
      </w:pPr>
    </w:p>
    <w:p w:rsidR="00045409" w:rsidRPr="00244F68" w:rsidRDefault="00045409" w:rsidP="00045409">
      <w:pPr>
        <w:jc w:val="center"/>
        <w:rPr>
          <w:rFonts w:ascii="Arial" w:hAnsi="Arial" w:cs="Arial"/>
          <w:sz w:val="24"/>
          <w:szCs w:val="24"/>
          <w:u w:val="single"/>
        </w:rPr>
      </w:pPr>
      <w:r w:rsidRPr="00244F68">
        <w:rPr>
          <w:rFonts w:ascii="Arial" w:hAnsi="Arial" w:cs="Arial"/>
          <w:sz w:val="24"/>
          <w:szCs w:val="24"/>
          <w:u w:val="single"/>
        </w:rPr>
        <w:t>Children and Families Bill 2013</w:t>
      </w:r>
    </w:p>
    <w:p w:rsidR="00244F68" w:rsidRPr="00244F68" w:rsidRDefault="00244F68" w:rsidP="00045409">
      <w:pPr>
        <w:rPr>
          <w:rFonts w:ascii="Arial" w:hAnsi="Arial" w:cs="Arial"/>
          <w:sz w:val="16"/>
          <w:szCs w:val="16"/>
        </w:rPr>
      </w:pPr>
    </w:p>
    <w:p w:rsidR="00045409" w:rsidRPr="00244F68" w:rsidRDefault="00045409" w:rsidP="00045409">
      <w:pPr>
        <w:rPr>
          <w:rFonts w:ascii="Arial" w:hAnsi="Arial" w:cs="Arial"/>
          <w:sz w:val="24"/>
          <w:szCs w:val="24"/>
        </w:rPr>
      </w:pPr>
      <w:r w:rsidRPr="00244F68">
        <w:rPr>
          <w:rFonts w:ascii="Arial" w:hAnsi="Arial" w:cs="Arial"/>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rsidR="00045409" w:rsidRPr="00244F68" w:rsidRDefault="00045409" w:rsidP="00045409">
      <w:pPr>
        <w:rPr>
          <w:rFonts w:ascii="Arial" w:hAnsi="Arial" w:cs="Arial"/>
          <w:sz w:val="24"/>
          <w:szCs w:val="24"/>
        </w:rPr>
      </w:pPr>
      <w:r w:rsidRPr="00244F68">
        <w:rPr>
          <w:rFonts w:ascii="Arial" w:hAnsi="Arial" w:cs="Arial"/>
          <w:sz w:val="24"/>
          <w:szCs w:val="24"/>
        </w:rPr>
        <w:t>The Government is transforming the system for children and young people with special educational needs (SEN), including those who are disabled, so that services consistently support the best outcomes for them.</w:t>
      </w:r>
    </w:p>
    <w:p w:rsidR="003469AB" w:rsidRPr="00244F68" w:rsidRDefault="00D46A04" w:rsidP="003469AB">
      <w:pPr>
        <w:rPr>
          <w:rFonts w:ascii="Arial" w:hAnsi="Arial" w:cs="Arial"/>
          <w:sz w:val="24"/>
          <w:szCs w:val="24"/>
        </w:rPr>
      </w:pPr>
      <w:r w:rsidRPr="00244F68">
        <w:rPr>
          <w:rFonts w:ascii="Arial" w:hAnsi="Arial" w:cs="Arial"/>
          <w:sz w:val="24"/>
          <w:szCs w:val="24"/>
        </w:rPr>
        <w:t>A child or young person has a learning difficulty or disability if he or she:</w:t>
      </w:r>
    </w:p>
    <w:p w:rsidR="00D46A04" w:rsidRPr="00244F68" w:rsidRDefault="00D46A04" w:rsidP="003469AB">
      <w:pPr>
        <w:pStyle w:val="ListParagraph"/>
        <w:numPr>
          <w:ilvl w:val="0"/>
          <w:numId w:val="16"/>
        </w:numPr>
        <w:rPr>
          <w:rFonts w:ascii="Arial" w:hAnsi="Arial" w:cs="Arial"/>
          <w:sz w:val="24"/>
          <w:szCs w:val="24"/>
        </w:rPr>
      </w:pPr>
      <w:r w:rsidRPr="00244F68">
        <w:rPr>
          <w:rFonts w:ascii="Arial" w:hAnsi="Arial" w:cs="Arial"/>
          <w:sz w:val="24"/>
          <w:szCs w:val="24"/>
        </w:rPr>
        <w:t xml:space="preserve">has a significantly greater difficulty in </w:t>
      </w:r>
      <w:r w:rsidR="00BF0751" w:rsidRPr="00244F68">
        <w:rPr>
          <w:rFonts w:ascii="Arial" w:hAnsi="Arial" w:cs="Arial"/>
          <w:sz w:val="24"/>
          <w:szCs w:val="24"/>
        </w:rPr>
        <w:t>learning</w:t>
      </w:r>
      <w:r w:rsidRPr="00244F68">
        <w:rPr>
          <w:rFonts w:ascii="Arial" w:hAnsi="Arial" w:cs="Arial"/>
          <w:sz w:val="24"/>
          <w:szCs w:val="24"/>
        </w:rPr>
        <w:t xml:space="preserve"> than the majority of others of the same age, or</w:t>
      </w:r>
    </w:p>
    <w:p w:rsidR="00D46A04" w:rsidRPr="00244F68" w:rsidRDefault="00D46A04" w:rsidP="00D46A04">
      <w:pPr>
        <w:pStyle w:val="ListParagraph"/>
        <w:numPr>
          <w:ilvl w:val="0"/>
          <w:numId w:val="16"/>
        </w:numPr>
        <w:rPr>
          <w:rFonts w:ascii="Arial" w:hAnsi="Arial" w:cs="Arial"/>
          <w:sz w:val="24"/>
          <w:szCs w:val="24"/>
        </w:rPr>
      </w:pPr>
      <w:r w:rsidRPr="00244F68">
        <w:rPr>
          <w:rFonts w:ascii="Arial" w:hAnsi="Arial" w:cs="Arial"/>
          <w:sz w:val="24"/>
          <w:szCs w:val="24"/>
        </w:rPr>
        <w:t>has a disability which prevents or hinders him or her from making use of educational facilities of a kind</w:t>
      </w:r>
      <w:r w:rsidR="00541E0D">
        <w:rPr>
          <w:rFonts w:ascii="Arial" w:hAnsi="Arial" w:cs="Arial"/>
          <w:sz w:val="24"/>
          <w:szCs w:val="24"/>
        </w:rPr>
        <w:t>,</w:t>
      </w:r>
      <w:r w:rsidRPr="00244F68">
        <w:rPr>
          <w:rFonts w:ascii="Arial" w:hAnsi="Arial" w:cs="Arial"/>
          <w:sz w:val="24"/>
          <w:szCs w:val="24"/>
        </w:rPr>
        <w:t xml:space="preserve"> generally provided for others of the same age in mainstream schools or mainstream post-16 institutions.</w:t>
      </w:r>
    </w:p>
    <w:p w:rsidR="00045409" w:rsidRPr="00244F68" w:rsidRDefault="00541E0D" w:rsidP="00045409">
      <w:pPr>
        <w:rPr>
          <w:rFonts w:ascii="Arial" w:hAnsi="Arial" w:cs="Arial"/>
          <w:sz w:val="24"/>
          <w:szCs w:val="24"/>
        </w:rPr>
      </w:pPr>
      <w:r>
        <w:rPr>
          <w:rFonts w:ascii="Arial" w:hAnsi="Arial" w:cs="Arial"/>
          <w:sz w:val="24"/>
          <w:szCs w:val="24"/>
        </w:rPr>
        <w:t>As p</w:t>
      </w:r>
      <w:r w:rsidR="00045409" w:rsidRPr="00244F68">
        <w:rPr>
          <w:rFonts w:ascii="Arial" w:hAnsi="Arial" w:cs="Arial"/>
          <w:sz w:val="24"/>
          <w:szCs w:val="24"/>
        </w:rPr>
        <w:t xml:space="preserve">art of the </w:t>
      </w:r>
      <w:r w:rsidR="00115EB1" w:rsidRPr="00244F68">
        <w:rPr>
          <w:rFonts w:ascii="Arial" w:hAnsi="Arial" w:cs="Arial"/>
          <w:sz w:val="24"/>
          <w:szCs w:val="24"/>
        </w:rPr>
        <w:t xml:space="preserve">SEN </w:t>
      </w:r>
      <w:r>
        <w:rPr>
          <w:rFonts w:ascii="Arial" w:hAnsi="Arial" w:cs="Arial"/>
          <w:sz w:val="24"/>
          <w:szCs w:val="24"/>
        </w:rPr>
        <w:t>R</w:t>
      </w:r>
      <w:r w:rsidR="00045409" w:rsidRPr="00244F68">
        <w:rPr>
          <w:rFonts w:ascii="Arial" w:hAnsi="Arial" w:cs="Arial"/>
          <w:sz w:val="24"/>
          <w:szCs w:val="24"/>
        </w:rPr>
        <w:t>ef</w:t>
      </w:r>
      <w:r>
        <w:rPr>
          <w:rFonts w:ascii="Arial" w:hAnsi="Arial" w:cs="Arial"/>
          <w:sz w:val="24"/>
          <w:szCs w:val="24"/>
        </w:rPr>
        <w:t>orm P</w:t>
      </w:r>
      <w:r w:rsidR="00095BFC" w:rsidRPr="00244F68">
        <w:rPr>
          <w:rFonts w:ascii="Arial" w:hAnsi="Arial" w:cs="Arial"/>
          <w:sz w:val="24"/>
          <w:szCs w:val="24"/>
        </w:rPr>
        <w:t>rogramme</w:t>
      </w:r>
      <w:r>
        <w:rPr>
          <w:rFonts w:ascii="Arial" w:hAnsi="Arial" w:cs="Arial"/>
          <w:sz w:val="24"/>
          <w:szCs w:val="24"/>
        </w:rPr>
        <w:t>,</w:t>
      </w:r>
      <w:r w:rsidR="00095BFC" w:rsidRPr="00244F68">
        <w:rPr>
          <w:rFonts w:ascii="Arial" w:hAnsi="Arial" w:cs="Arial"/>
          <w:sz w:val="24"/>
          <w:szCs w:val="24"/>
        </w:rPr>
        <w:t xml:space="preserv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045409" w:rsidRPr="00244F68" w:rsidRDefault="00045409" w:rsidP="00045409">
      <w:pPr>
        <w:rPr>
          <w:rFonts w:ascii="Arial" w:hAnsi="Arial" w:cs="Arial"/>
          <w:sz w:val="24"/>
          <w:szCs w:val="24"/>
        </w:rPr>
      </w:pPr>
      <w:r w:rsidRPr="00244F68">
        <w:rPr>
          <w:rFonts w:ascii="Arial" w:hAnsi="Arial" w:cs="Arial"/>
          <w:sz w:val="24"/>
          <w:szCs w:val="24"/>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rsidR="00095BFC" w:rsidRPr="00244F68" w:rsidRDefault="00095BFC" w:rsidP="00045409">
      <w:pPr>
        <w:rPr>
          <w:rFonts w:ascii="Arial" w:hAnsi="Arial" w:cs="Arial"/>
          <w:sz w:val="24"/>
          <w:szCs w:val="24"/>
        </w:rPr>
      </w:pPr>
      <w:r w:rsidRPr="00244F68">
        <w:rPr>
          <w:rFonts w:ascii="Arial" w:hAnsi="Arial" w:cs="Arial"/>
          <w:sz w:val="24"/>
          <w:szCs w:val="24"/>
        </w:rPr>
        <w:t>This document outlines our School Offer and the SEN Information required as stated in the SEN Code of Practice.</w:t>
      </w:r>
    </w:p>
    <w:p w:rsidR="00045409" w:rsidRPr="00244F68" w:rsidRDefault="00095BFC" w:rsidP="00045409">
      <w:pPr>
        <w:rPr>
          <w:rFonts w:ascii="Arial" w:hAnsi="Arial" w:cs="Arial"/>
          <w:sz w:val="24"/>
          <w:szCs w:val="24"/>
        </w:rPr>
      </w:pPr>
      <w:r w:rsidRPr="00244F68">
        <w:rPr>
          <w:rFonts w:ascii="Arial" w:hAnsi="Arial" w:cs="Arial"/>
          <w:sz w:val="24"/>
          <w:szCs w:val="24"/>
        </w:rPr>
        <w:t>We have set out our School Offer / SEN Information Report</w:t>
      </w:r>
      <w:r w:rsidR="00045409" w:rsidRPr="00244F68">
        <w:rPr>
          <w:rFonts w:ascii="Arial" w:hAnsi="Arial" w:cs="Arial"/>
          <w:sz w:val="24"/>
          <w:szCs w:val="24"/>
        </w:rPr>
        <w:t xml:space="preserve"> through a series of questions through which you can get more information.</w:t>
      </w:r>
      <w:r w:rsidR="00D46A04" w:rsidRPr="00244F68">
        <w:rPr>
          <w:rFonts w:ascii="Arial" w:hAnsi="Arial" w:cs="Arial"/>
          <w:sz w:val="24"/>
          <w:szCs w:val="24"/>
        </w:rPr>
        <w:t xml:space="preserve">  You may also wish to refer to our SEN </w:t>
      </w:r>
      <w:r w:rsidR="00FF0F1A" w:rsidRPr="00244F68">
        <w:rPr>
          <w:rFonts w:ascii="Arial" w:hAnsi="Arial" w:cs="Arial"/>
          <w:sz w:val="24"/>
          <w:szCs w:val="24"/>
        </w:rPr>
        <w:t>for</w:t>
      </w:r>
      <w:r w:rsidR="00D46A04" w:rsidRPr="00244F68">
        <w:rPr>
          <w:rFonts w:ascii="Arial" w:hAnsi="Arial" w:cs="Arial"/>
          <w:sz w:val="24"/>
          <w:szCs w:val="24"/>
        </w:rPr>
        <w:t xml:space="preserve"> further information.</w:t>
      </w:r>
    </w:p>
    <w:p w:rsidR="00045409" w:rsidRDefault="00045409">
      <w:pPr>
        <w:rPr>
          <w:rFonts w:ascii="Arial" w:hAnsi="Arial" w:cs="Arial"/>
          <w:sz w:val="24"/>
          <w:szCs w:val="24"/>
        </w:rPr>
      </w:pPr>
    </w:p>
    <w:p w:rsidR="00244F68" w:rsidRDefault="00244F68">
      <w:pPr>
        <w:rPr>
          <w:rFonts w:ascii="Arial" w:hAnsi="Arial" w:cs="Arial"/>
          <w:sz w:val="24"/>
          <w:szCs w:val="24"/>
        </w:rPr>
      </w:pPr>
    </w:p>
    <w:p w:rsidR="00244F68" w:rsidRDefault="00244F68">
      <w:pPr>
        <w:rPr>
          <w:rFonts w:ascii="Arial" w:hAnsi="Arial" w:cs="Arial"/>
          <w:sz w:val="24"/>
          <w:szCs w:val="24"/>
        </w:rPr>
      </w:pPr>
    </w:p>
    <w:p w:rsidR="00244F68" w:rsidRDefault="00244F68">
      <w:pPr>
        <w:rPr>
          <w:rFonts w:ascii="Arial" w:hAnsi="Arial" w:cs="Arial"/>
          <w:sz w:val="24"/>
          <w:szCs w:val="24"/>
        </w:rPr>
      </w:pPr>
    </w:p>
    <w:p w:rsidR="00244F68" w:rsidRDefault="00244F68">
      <w:pPr>
        <w:rPr>
          <w:rFonts w:ascii="Arial" w:hAnsi="Arial" w:cs="Arial"/>
          <w:sz w:val="24"/>
          <w:szCs w:val="24"/>
        </w:rPr>
      </w:pPr>
    </w:p>
    <w:p w:rsidR="00244F68" w:rsidRDefault="00244F68">
      <w:pPr>
        <w:rPr>
          <w:rFonts w:ascii="Arial" w:hAnsi="Arial" w:cs="Arial"/>
          <w:sz w:val="24"/>
          <w:szCs w:val="24"/>
        </w:rPr>
      </w:pPr>
    </w:p>
    <w:tbl>
      <w:tblPr>
        <w:tblStyle w:val="TableGrid"/>
        <w:tblW w:w="0" w:type="auto"/>
        <w:tblInd w:w="108" w:type="dxa"/>
        <w:tblLook w:val="04A0"/>
      </w:tblPr>
      <w:tblGrid>
        <w:gridCol w:w="10348"/>
      </w:tblGrid>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How does the setting know if my child needs extra help?</w:t>
            </w:r>
          </w:p>
        </w:tc>
      </w:tr>
      <w:tr w:rsidR="00E34651" w:rsidRPr="00244F68" w:rsidTr="00244F68">
        <w:trPr>
          <w:trHeight w:val="1172"/>
        </w:trPr>
        <w:tc>
          <w:tcPr>
            <w:tcW w:w="10348" w:type="dxa"/>
          </w:tcPr>
          <w:p w:rsidR="00244F68" w:rsidRDefault="00244F68" w:rsidP="00F642BC">
            <w:pPr>
              <w:rPr>
                <w:rFonts w:ascii="Arial" w:hAnsi="Arial" w:cs="Arial"/>
                <w:sz w:val="24"/>
                <w:szCs w:val="24"/>
              </w:rPr>
            </w:pPr>
          </w:p>
          <w:p w:rsidR="00F642BC" w:rsidRPr="00244F68" w:rsidRDefault="00F642BC" w:rsidP="00F642BC">
            <w:pPr>
              <w:rPr>
                <w:rFonts w:ascii="Arial" w:hAnsi="Arial" w:cs="Arial"/>
                <w:sz w:val="24"/>
                <w:szCs w:val="24"/>
              </w:rPr>
            </w:pPr>
            <w:r w:rsidRPr="00244F68">
              <w:rPr>
                <w:rFonts w:ascii="Arial" w:hAnsi="Arial" w:cs="Arial"/>
                <w:sz w:val="24"/>
                <w:szCs w:val="24"/>
              </w:rPr>
              <w:t>We know if pupils need help if:</w:t>
            </w:r>
          </w:p>
          <w:p w:rsidR="00F642BC" w:rsidRPr="00244F68" w:rsidRDefault="00F642BC" w:rsidP="00F642BC">
            <w:pPr>
              <w:pStyle w:val="ListParagraph"/>
              <w:numPr>
                <w:ilvl w:val="0"/>
                <w:numId w:val="17"/>
              </w:numPr>
              <w:rPr>
                <w:rFonts w:ascii="Arial" w:hAnsi="Arial" w:cs="Arial"/>
                <w:sz w:val="24"/>
                <w:szCs w:val="24"/>
              </w:rPr>
            </w:pPr>
            <w:r w:rsidRPr="00244F68">
              <w:rPr>
                <w:rFonts w:ascii="Arial" w:hAnsi="Arial" w:cs="Arial"/>
                <w:sz w:val="24"/>
                <w:szCs w:val="24"/>
              </w:rPr>
              <w:t>Concerns are raised by parents/carers, teachers or the child.</w:t>
            </w:r>
          </w:p>
          <w:p w:rsidR="00F642BC" w:rsidRPr="00244F68" w:rsidRDefault="00F642BC" w:rsidP="00F642BC">
            <w:pPr>
              <w:pStyle w:val="ListParagraph"/>
              <w:numPr>
                <w:ilvl w:val="0"/>
                <w:numId w:val="17"/>
              </w:numPr>
              <w:rPr>
                <w:rFonts w:ascii="Arial" w:hAnsi="Arial" w:cs="Arial"/>
                <w:sz w:val="24"/>
                <w:szCs w:val="24"/>
              </w:rPr>
            </w:pPr>
            <w:r w:rsidRPr="00244F68">
              <w:rPr>
                <w:rFonts w:ascii="Arial" w:hAnsi="Arial" w:cs="Arial"/>
                <w:sz w:val="24"/>
                <w:szCs w:val="24"/>
              </w:rPr>
              <w:t>Limited progress is being made.</w:t>
            </w:r>
          </w:p>
          <w:p w:rsidR="00E34651" w:rsidRPr="00244F68" w:rsidRDefault="00F642BC" w:rsidP="00F507C1">
            <w:pPr>
              <w:pStyle w:val="ListParagraph"/>
              <w:numPr>
                <w:ilvl w:val="0"/>
                <w:numId w:val="17"/>
              </w:numPr>
              <w:rPr>
                <w:rFonts w:ascii="Arial" w:hAnsi="Arial" w:cs="Arial"/>
                <w:sz w:val="24"/>
                <w:szCs w:val="24"/>
              </w:rPr>
            </w:pPr>
            <w:r w:rsidRPr="00244F68">
              <w:rPr>
                <w:rFonts w:ascii="Arial" w:hAnsi="Arial" w:cs="Arial"/>
                <w:sz w:val="24"/>
                <w:szCs w:val="24"/>
              </w:rPr>
              <w:t>There is a change in the pupil’s behaviour or progress.</w:t>
            </w:r>
          </w:p>
          <w:p w:rsidR="00E34651" w:rsidRPr="00244F68" w:rsidRDefault="00E34651" w:rsidP="00244F68">
            <w:pPr>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How can I let the setting know that I am concerned about any area of my child’s development?</w:t>
            </w:r>
          </w:p>
        </w:tc>
      </w:tr>
      <w:tr w:rsidR="00E34651" w:rsidRPr="00244F68" w:rsidTr="00244F68">
        <w:trPr>
          <w:trHeight w:val="1761"/>
        </w:trPr>
        <w:tc>
          <w:tcPr>
            <w:tcW w:w="10348" w:type="dxa"/>
          </w:tcPr>
          <w:p w:rsidR="00244F68" w:rsidRDefault="00244F68" w:rsidP="00244F68">
            <w:pPr>
              <w:pStyle w:val="ListParagraph"/>
              <w:rPr>
                <w:rFonts w:ascii="Arial" w:hAnsi="Arial" w:cs="Arial"/>
                <w:sz w:val="24"/>
                <w:szCs w:val="24"/>
              </w:rPr>
            </w:pPr>
          </w:p>
          <w:p w:rsidR="00E34651" w:rsidRPr="00244F68" w:rsidRDefault="00703639" w:rsidP="00F642BC">
            <w:pPr>
              <w:pStyle w:val="ListParagraph"/>
              <w:numPr>
                <w:ilvl w:val="0"/>
                <w:numId w:val="18"/>
              </w:numPr>
              <w:rPr>
                <w:rFonts w:ascii="Arial" w:hAnsi="Arial" w:cs="Arial"/>
                <w:sz w:val="24"/>
                <w:szCs w:val="24"/>
              </w:rPr>
            </w:pPr>
            <w:r w:rsidRPr="00244F68">
              <w:rPr>
                <w:rFonts w:ascii="Arial" w:hAnsi="Arial" w:cs="Arial"/>
                <w:sz w:val="24"/>
                <w:szCs w:val="24"/>
              </w:rPr>
              <w:t>Your child’s c</w:t>
            </w:r>
            <w:r w:rsidR="00F642BC" w:rsidRPr="00244F68">
              <w:rPr>
                <w:rFonts w:ascii="Arial" w:hAnsi="Arial" w:cs="Arial"/>
                <w:sz w:val="24"/>
                <w:szCs w:val="24"/>
              </w:rPr>
              <w:t>lass teacher is the initial point of contact for responding to parental concerns.</w:t>
            </w:r>
          </w:p>
          <w:p w:rsidR="00E34651" w:rsidRPr="00244F68" w:rsidRDefault="00F642BC" w:rsidP="00E34651">
            <w:pPr>
              <w:pStyle w:val="ListParagraph"/>
              <w:numPr>
                <w:ilvl w:val="0"/>
                <w:numId w:val="18"/>
              </w:numPr>
              <w:rPr>
                <w:rFonts w:ascii="Arial" w:hAnsi="Arial" w:cs="Arial"/>
                <w:sz w:val="24"/>
                <w:szCs w:val="24"/>
              </w:rPr>
            </w:pPr>
            <w:r w:rsidRPr="00244F68">
              <w:rPr>
                <w:rFonts w:ascii="Arial" w:hAnsi="Arial" w:cs="Arial"/>
                <w:sz w:val="24"/>
                <w:szCs w:val="24"/>
              </w:rPr>
              <w:t xml:space="preserve">If </w:t>
            </w:r>
            <w:r w:rsidR="00703639" w:rsidRPr="00244F68">
              <w:rPr>
                <w:rFonts w:ascii="Arial" w:hAnsi="Arial" w:cs="Arial"/>
                <w:sz w:val="24"/>
                <w:szCs w:val="24"/>
              </w:rPr>
              <w:t xml:space="preserve">after speaking with your child’s class teacher </w:t>
            </w:r>
            <w:r w:rsidRPr="00244F68">
              <w:rPr>
                <w:rFonts w:ascii="Arial" w:hAnsi="Arial" w:cs="Arial"/>
                <w:sz w:val="24"/>
                <w:szCs w:val="24"/>
              </w:rPr>
              <w:t xml:space="preserve">you </w:t>
            </w:r>
            <w:r w:rsidR="00703639" w:rsidRPr="00244F68">
              <w:rPr>
                <w:rFonts w:ascii="Arial" w:hAnsi="Arial" w:cs="Arial"/>
                <w:sz w:val="24"/>
                <w:szCs w:val="24"/>
              </w:rPr>
              <w:t xml:space="preserve">still </w:t>
            </w:r>
            <w:r w:rsidRPr="00244F68">
              <w:rPr>
                <w:rFonts w:ascii="Arial" w:hAnsi="Arial" w:cs="Arial"/>
                <w:sz w:val="24"/>
                <w:szCs w:val="24"/>
              </w:rPr>
              <w:t>have concerns</w:t>
            </w:r>
            <w:r w:rsidR="00703639" w:rsidRPr="00244F68">
              <w:rPr>
                <w:rFonts w:ascii="Arial" w:hAnsi="Arial" w:cs="Arial"/>
                <w:sz w:val="24"/>
                <w:szCs w:val="24"/>
              </w:rPr>
              <w:t>,</w:t>
            </w:r>
            <w:r w:rsidRPr="00244F68">
              <w:rPr>
                <w:rFonts w:ascii="Arial" w:hAnsi="Arial" w:cs="Arial"/>
                <w:sz w:val="24"/>
                <w:szCs w:val="24"/>
              </w:rPr>
              <w:t xml:space="preserve"> you can contact the Inclusion Team: Mrs Cody (SENCO</w:t>
            </w:r>
            <w:r w:rsidR="00D20D1B" w:rsidRPr="00244F68">
              <w:rPr>
                <w:rFonts w:ascii="Arial" w:hAnsi="Arial" w:cs="Arial"/>
                <w:sz w:val="24"/>
                <w:szCs w:val="24"/>
              </w:rPr>
              <w:t>/Inclusion Manager</w:t>
            </w:r>
            <w:r w:rsidRPr="00244F68">
              <w:rPr>
                <w:rFonts w:ascii="Arial" w:hAnsi="Arial" w:cs="Arial"/>
                <w:sz w:val="24"/>
                <w:szCs w:val="24"/>
              </w:rPr>
              <w:t xml:space="preserve">) or Mrs </w:t>
            </w:r>
            <w:proofErr w:type="spellStart"/>
            <w:r w:rsidRPr="00244F68">
              <w:rPr>
                <w:rFonts w:ascii="Arial" w:hAnsi="Arial" w:cs="Arial"/>
                <w:sz w:val="24"/>
                <w:szCs w:val="24"/>
              </w:rPr>
              <w:t>Fillingham</w:t>
            </w:r>
            <w:proofErr w:type="spellEnd"/>
            <w:r w:rsidRPr="00244F68">
              <w:rPr>
                <w:rFonts w:ascii="Arial" w:hAnsi="Arial" w:cs="Arial"/>
                <w:sz w:val="24"/>
                <w:szCs w:val="24"/>
              </w:rPr>
              <w:t xml:space="preserve"> (Learning Mentor).</w:t>
            </w:r>
          </w:p>
          <w:p w:rsidR="00703639" w:rsidRDefault="00703639" w:rsidP="00E34651">
            <w:pPr>
              <w:pStyle w:val="ListParagraph"/>
              <w:numPr>
                <w:ilvl w:val="0"/>
                <w:numId w:val="18"/>
              </w:numPr>
              <w:rPr>
                <w:rFonts w:ascii="Arial" w:hAnsi="Arial" w:cs="Arial"/>
                <w:sz w:val="24"/>
                <w:szCs w:val="24"/>
              </w:rPr>
            </w:pPr>
            <w:r w:rsidRPr="00244F68">
              <w:rPr>
                <w:rFonts w:ascii="Arial" w:hAnsi="Arial" w:cs="Arial"/>
                <w:sz w:val="24"/>
                <w:szCs w:val="24"/>
              </w:rPr>
              <w:t>You may also wish to speak with the SEND Governor</w:t>
            </w:r>
            <w:r w:rsidR="00541E0D">
              <w:rPr>
                <w:rFonts w:ascii="Arial" w:hAnsi="Arial" w:cs="Arial"/>
                <w:sz w:val="24"/>
                <w:szCs w:val="24"/>
              </w:rPr>
              <w:t xml:space="preserve">, Mrs </w:t>
            </w:r>
            <w:proofErr w:type="spellStart"/>
            <w:r w:rsidR="00541E0D">
              <w:rPr>
                <w:rFonts w:ascii="Arial" w:hAnsi="Arial" w:cs="Arial"/>
                <w:sz w:val="24"/>
                <w:szCs w:val="24"/>
              </w:rPr>
              <w:t>Glennon</w:t>
            </w:r>
            <w:proofErr w:type="spellEnd"/>
            <w:r w:rsidRPr="00244F68">
              <w:rPr>
                <w:rFonts w:ascii="Arial" w:hAnsi="Arial" w:cs="Arial"/>
                <w:sz w:val="24"/>
                <w:szCs w:val="24"/>
              </w:rPr>
              <w:t>.</w:t>
            </w:r>
          </w:p>
          <w:p w:rsidR="00244F68" w:rsidRPr="00244F68" w:rsidRDefault="00244F68" w:rsidP="00244F68">
            <w:pPr>
              <w:pStyle w:val="ListParagraph"/>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How will teaching be matched to my child’s needs?</w:t>
            </w:r>
          </w:p>
        </w:tc>
      </w:tr>
      <w:tr w:rsidR="00E34651" w:rsidRPr="00244F68" w:rsidTr="00244F68">
        <w:trPr>
          <w:trHeight w:val="1550"/>
        </w:trPr>
        <w:tc>
          <w:tcPr>
            <w:tcW w:w="10348" w:type="dxa"/>
          </w:tcPr>
          <w:p w:rsidR="00244F68" w:rsidRDefault="00244F68" w:rsidP="00703639">
            <w:pPr>
              <w:rPr>
                <w:rFonts w:ascii="Arial" w:hAnsi="Arial" w:cs="Arial"/>
                <w:bCs/>
                <w:sz w:val="24"/>
                <w:szCs w:val="24"/>
              </w:rPr>
            </w:pPr>
          </w:p>
          <w:p w:rsidR="00A55D57" w:rsidRPr="00244F68" w:rsidRDefault="00B128FE" w:rsidP="00703639">
            <w:pPr>
              <w:rPr>
                <w:rFonts w:ascii="Arial" w:hAnsi="Arial" w:cs="Arial"/>
                <w:bCs/>
                <w:sz w:val="24"/>
                <w:szCs w:val="24"/>
              </w:rPr>
            </w:pPr>
            <w:r w:rsidRPr="00244F68">
              <w:rPr>
                <w:rFonts w:ascii="Arial" w:hAnsi="Arial" w:cs="Arial"/>
                <w:bCs/>
                <w:sz w:val="24"/>
                <w:szCs w:val="24"/>
              </w:rPr>
              <w:t>W</w:t>
            </w:r>
            <w:r w:rsidR="00A55D57" w:rsidRPr="00244F68">
              <w:rPr>
                <w:rFonts w:ascii="Arial" w:hAnsi="Arial" w:cs="Arial"/>
                <w:bCs/>
                <w:sz w:val="24"/>
                <w:szCs w:val="24"/>
              </w:rPr>
              <w:t>e use a graduated approach to meeting an individual child’s needs.</w:t>
            </w:r>
          </w:p>
          <w:p w:rsidR="00B128FE" w:rsidRPr="00244F68" w:rsidRDefault="00B128FE" w:rsidP="00B128FE">
            <w:pPr>
              <w:pStyle w:val="ListParagraph"/>
              <w:rPr>
                <w:rFonts w:ascii="Arial" w:hAnsi="Arial" w:cs="Arial"/>
                <w:bCs/>
                <w:sz w:val="24"/>
                <w:szCs w:val="24"/>
              </w:rPr>
            </w:pPr>
          </w:p>
          <w:p w:rsidR="00A55D57" w:rsidRPr="00244F68" w:rsidRDefault="00A55D57" w:rsidP="00A55D57">
            <w:pPr>
              <w:pStyle w:val="ListParagraph"/>
              <w:numPr>
                <w:ilvl w:val="0"/>
                <w:numId w:val="26"/>
              </w:numPr>
              <w:rPr>
                <w:rFonts w:ascii="Arial" w:hAnsi="Arial" w:cs="Arial"/>
                <w:bCs/>
                <w:sz w:val="24"/>
                <w:szCs w:val="24"/>
              </w:rPr>
            </w:pPr>
            <w:r w:rsidRPr="00244F68">
              <w:rPr>
                <w:rFonts w:ascii="Arial" w:hAnsi="Arial" w:cs="Arial"/>
                <w:bCs/>
                <w:sz w:val="24"/>
                <w:szCs w:val="24"/>
              </w:rPr>
              <w:t>For the majority of children</w:t>
            </w:r>
            <w:r w:rsidR="00541E0D">
              <w:rPr>
                <w:rFonts w:ascii="Arial" w:hAnsi="Arial" w:cs="Arial"/>
                <w:bCs/>
                <w:sz w:val="24"/>
                <w:szCs w:val="24"/>
              </w:rPr>
              <w:t>,</w:t>
            </w:r>
            <w:r w:rsidRPr="00244F68">
              <w:rPr>
                <w:rFonts w:ascii="Arial" w:hAnsi="Arial" w:cs="Arial"/>
                <w:bCs/>
                <w:sz w:val="24"/>
                <w:szCs w:val="24"/>
              </w:rPr>
              <w:t xml:space="preserve"> quality first classroom teaching will fulfil their learning needs. Some children may require the curriculum to be slightly adapted or differentiated for the individual to access the curriculum in order to make progress. They will not be on the SEND register. </w:t>
            </w:r>
          </w:p>
          <w:p w:rsidR="00A55D57" w:rsidRPr="00244F68" w:rsidRDefault="00A55D57" w:rsidP="00A55D57">
            <w:pPr>
              <w:pStyle w:val="ListParagraph"/>
              <w:numPr>
                <w:ilvl w:val="0"/>
                <w:numId w:val="26"/>
              </w:numPr>
              <w:rPr>
                <w:rFonts w:ascii="Arial" w:hAnsi="Arial" w:cs="Arial"/>
                <w:bCs/>
                <w:sz w:val="24"/>
                <w:szCs w:val="24"/>
              </w:rPr>
            </w:pPr>
            <w:r w:rsidRPr="00244F68">
              <w:rPr>
                <w:rFonts w:ascii="Arial" w:hAnsi="Arial" w:cs="Arial"/>
                <w:bCs/>
                <w:sz w:val="24"/>
                <w:szCs w:val="24"/>
              </w:rPr>
              <w:t>Some children may require small group intervention from a member of the support team to bridge a learning gap or to develop strategies to overcome a particular need. They may also access some support from a TA in lessons. Teachers will differentiate the curriculum on a regular basis as a usual way of working.  These students will be identified on</w:t>
            </w:r>
            <w:r w:rsidR="00B128FE" w:rsidRPr="00244F68">
              <w:rPr>
                <w:rFonts w:ascii="Arial" w:hAnsi="Arial" w:cs="Arial"/>
                <w:bCs/>
                <w:sz w:val="24"/>
                <w:szCs w:val="24"/>
              </w:rPr>
              <w:t xml:space="preserve"> the register as SEN Support and receive a Personal Provision Plan (PPP).</w:t>
            </w:r>
          </w:p>
          <w:p w:rsidR="00A55D57" w:rsidRPr="00244F68" w:rsidRDefault="00A55D57" w:rsidP="00A55D57">
            <w:pPr>
              <w:pStyle w:val="ListParagraph"/>
              <w:numPr>
                <w:ilvl w:val="0"/>
                <w:numId w:val="26"/>
              </w:numPr>
              <w:rPr>
                <w:rFonts w:ascii="Arial" w:hAnsi="Arial" w:cs="Arial"/>
                <w:sz w:val="24"/>
                <w:szCs w:val="24"/>
              </w:rPr>
            </w:pPr>
            <w:r w:rsidRPr="00244F68">
              <w:rPr>
                <w:rFonts w:ascii="Arial" w:hAnsi="Arial" w:cs="Arial"/>
                <w:bCs/>
                <w:sz w:val="24"/>
                <w:szCs w:val="24"/>
              </w:rPr>
              <w:t>For a few students with more complex needs they may require more intensive and long term support in order to thrive at school. These students will have an Educational, Health and Care Plan (EHCP) which will set out clearly what provision the student needs to achieve at school. These students are also monitored by the local educational authority SEND team (Knowsley Borough Council).</w:t>
            </w:r>
          </w:p>
          <w:p w:rsidR="00AF1079" w:rsidRDefault="00F642BC" w:rsidP="00B128FE">
            <w:pPr>
              <w:pStyle w:val="ListParagraph"/>
              <w:numPr>
                <w:ilvl w:val="0"/>
                <w:numId w:val="19"/>
              </w:numPr>
              <w:rPr>
                <w:rFonts w:ascii="Arial" w:hAnsi="Arial" w:cs="Arial"/>
                <w:sz w:val="24"/>
                <w:szCs w:val="24"/>
              </w:rPr>
            </w:pPr>
            <w:r w:rsidRPr="00244F68">
              <w:rPr>
                <w:rFonts w:ascii="Arial" w:hAnsi="Arial" w:cs="Arial"/>
                <w:sz w:val="24"/>
                <w:szCs w:val="24"/>
              </w:rPr>
              <w:t>Each pupil’s education programme will be planned by the class teacher.  It will be differentiated accordingly to suit the pupil’s individual needs.  This may include general support by the teacher or teaching assistant in class</w:t>
            </w:r>
            <w:r w:rsidR="00B128FE" w:rsidRPr="00244F68">
              <w:rPr>
                <w:rFonts w:ascii="Arial" w:hAnsi="Arial" w:cs="Arial"/>
                <w:sz w:val="24"/>
                <w:szCs w:val="24"/>
              </w:rPr>
              <w:t>.</w:t>
            </w:r>
            <w:r w:rsidR="006634FF" w:rsidRPr="00244F68">
              <w:rPr>
                <w:rFonts w:ascii="Arial" w:hAnsi="Arial" w:cs="Arial"/>
                <w:sz w:val="24"/>
                <w:szCs w:val="24"/>
              </w:rPr>
              <w:t xml:space="preserve"> </w:t>
            </w:r>
          </w:p>
          <w:p w:rsidR="00244F68" w:rsidRPr="00244F68" w:rsidRDefault="00244F68" w:rsidP="00244F68">
            <w:pPr>
              <w:pStyle w:val="ListParagraph"/>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How will I be informed of my child’s progress?</w:t>
            </w:r>
          </w:p>
        </w:tc>
      </w:tr>
      <w:tr w:rsidR="00AF1079" w:rsidRPr="00244F68" w:rsidTr="00244F68">
        <w:trPr>
          <w:trHeight w:val="840"/>
        </w:trPr>
        <w:tc>
          <w:tcPr>
            <w:tcW w:w="10348" w:type="dxa"/>
          </w:tcPr>
          <w:p w:rsidR="00244F68" w:rsidRDefault="00244F68" w:rsidP="00244F68">
            <w:pPr>
              <w:pStyle w:val="ListParagraph"/>
              <w:rPr>
                <w:rFonts w:ascii="Arial" w:hAnsi="Arial" w:cs="Arial"/>
                <w:bCs/>
                <w:sz w:val="24"/>
                <w:szCs w:val="24"/>
              </w:rPr>
            </w:pPr>
          </w:p>
          <w:p w:rsidR="00B128FE" w:rsidRPr="00541E0D" w:rsidRDefault="00B128FE" w:rsidP="00AF1079">
            <w:pPr>
              <w:pStyle w:val="ListParagraph"/>
              <w:numPr>
                <w:ilvl w:val="0"/>
                <w:numId w:val="19"/>
              </w:numPr>
              <w:rPr>
                <w:rFonts w:ascii="Arial" w:hAnsi="Arial" w:cs="Arial"/>
                <w:sz w:val="24"/>
                <w:szCs w:val="24"/>
              </w:rPr>
            </w:pPr>
            <w:r w:rsidRPr="00541E0D">
              <w:rPr>
                <w:rFonts w:ascii="Arial" w:hAnsi="Arial" w:cs="Arial"/>
                <w:bCs/>
                <w:sz w:val="24"/>
                <w:szCs w:val="24"/>
              </w:rPr>
              <w:t>Your child’s progress is continually moni</w:t>
            </w:r>
            <w:r w:rsidR="00541E0D">
              <w:rPr>
                <w:rFonts w:ascii="Arial" w:hAnsi="Arial" w:cs="Arial"/>
                <w:bCs/>
                <w:sz w:val="24"/>
                <w:szCs w:val="24"/>
              </w:rPr>
              <w:t xml:space="preserve">tored by his/her class </w:t>
            </w:r>
            <w:proofErr w:type="spellStart"/>
            <w:r w:rsidR="00541E0D">
              <w:rPr>
                <w:rFonts w:ascii="Arial" w:hAnsi="Arial" w:cs="Arial"/>
                <w:bCs/>
                <w:sz w:val="24"/>
                <w:szCs w:val="24"/>
              </w:rPr>
              <w:t>teacer</w:t>
            </w:r>
            <w:proofErr w:type="spellEnd"/>
            <w:r w:rsidRPr="00541E0D">
              <w:rPr>
                <w:rFonts w:ascii="Arial" w:hAnsi="Arial" w:cs="Arial"/>
                <w:bCs/>
                <w:sz w:val="24"/>
                <w:szCs w:val="24"/>
              </w:rPr>
              <w:t xml:space="preserve"> and their progress is reviewed formally every term.</w:t>
            </w:r>
          </w:p>
          <w:p w:rsidR="00F27FD1" w:rsidRPr="00244F68" w:rsidRDefault="00B128FE" w:rsidP="00F27FD1">
            <w:pPr>
              <w:pStyle w:val="ListParagraph"/>
              <w:numPr>
                <w:ilvl w:val="0"/>
                <w:numId w:val="19"/>
              </w:numPr>
              <w:rPr>
                <w:rFonts w:ascii="Arial" w:hAnsi="Arial" w:cs="Arial"/>
              </w:rPr>
            </w:pPr>
            <w:r w:rsidRPr="00244F68">
              <w:rPr>
                <w:rFonts w:ascii="Arial" w:hAnsi="Arial" w:cs="Arial"/>
                <w:sz w:val="24"/>
                <w:szCs w:val="24"/>
              </w:rPr>
              <w:t>Parents/carers of children receiving SEN Support</w:t>
            </w:r>
            <w:r w:rsidR="00F507C1" w:rsidRPr="00244F68">
              <w:rPr>
                <w:rFonts w:ascii="Arial" w:hAnsi="Arial" w:cs="Arial"/>
                <w:sz w:val="24"/>
                <w:szCs w:val="24"/>
              </w:rPr>
              <w:t xml:space="preserve"> will be invited to a review meeting three times per year, which will be led by the class teacher</w:t>
            </w:r>
            <w:r w:rsidR="00541E0D">
              <w:rPr>
                <w:rFonts w:ascii="Arial" w:hAnsi="Arial" w:cs="Arial"/>
                <w:sz w:val="24"/>
                <w:szCs w:val="24"/>
              </w:rPr>
              <w:t>, where the previous PPP</w:t>
            </w:r>
            <w:r w:rsidRPr="00244F68">
              <w:rPr>
                <w:rFonts w:ascii="Arial" w:hAnsi="Arial" w:cs="Arial"/>
                <w:sz w:val="24"/>
                <w:szCs w:val="24"/>
              </w:rPr>
              <w:t xml:space="preserve"> targets will be discussed and new targets set.</w:t>
            </w:r>
          </w:p>
          <w:p w:rsidR="00AF1079" w:rsidRPr="00541E0D" w:rsidRDefault="00B128FE" w:rsidP="00F27FD1">
            <w:pPr>
              <w:pStyle w:val="ListParagraph"/>
              <w:numPr>
                <w:ilvl w:val="0"/>
                <w:numId w:val="19"/>
              </w:numPr>
              <w:rPr>
                <w:rFonts w:ascii="Arial" w:hAnsi="Arial" w:cs="Arial"/>
                <w:sz w:val="24"/>
                <w:szCs w:val="24"/>
              </w:rPr>
            </w:pPr>
            <w:r w:rsidRPr="00244F68">
              <w:rPr>
                <w:rFonts w:ascii="Arial" w:hAnsi="Arial" w:cs="Arial"/>
                <w:bCs/>
                <w:color w:val="2A2A2A"/>
                <w:sz w:val="24"/>
                <w:szCs w:val="24"/>
              </w:rPr>
              <w:t xml:space="preserve">The progress of children with a statement of SEND/ EHC Plan is </w:t>
            </w:r>
            <w:r w:rsidRPr="00244F68">
              <w:rPr>
                <w:rFonts w:ascii="Arial" w:hAnsi="Arial" w:cs="Arial"/>
                <w:bCs/>
                <w:color w:val="2A2A2A"/>
                <w:sz w:val="24"/>
                <w:szCs w:val="24"/>
              </w:rPr>
              <w:br/>
              <w:t>formally reviewed at an Annual Review with all adults involved with the child’s education.</w:t>
            </w: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lastRenderedPageBreak/>
              <w:t>What support do you have for me as a parent to support my child?</w:t>
            </w:r>
          </w:p>
        </w:tc>
      </w:tr>
      <w:tr w:rsidR="00AF1079" w:rsidRPr="00244F68" w:rsidTr="00244F68">
        <w:trPr>
          <w:trHeight w:val="1156"/>
        </w:trPr>
        <w:tc>
          <w:tcPr>
            <w:tcW w:w="10348" w:type="dxa"/>
          </w:tcPr>
          <w:p w:rsidR="00AF1079" w:rsidRPr="00244F68" w:rsidRDefault="00F507C1" w:rsidP="00AF1079">
            <w:pPr>
              <w:pStyle w:val="ListParagraph"/>
              <w:numPr>
                <w:ilvl w:val="0"/>
                <w:numId w:val="19"/>
              </w:numPr>
              <w:rPr>
                <w:rFonts w:ascii="Arial" w:hAnsi="Arial" w:cs="Arial"/>
                <w:sz w:val="24"/>
                <w:szCs w:val="24"/>
              </w:rPr>
            </w:pPr>
            <w:r w:rsidRPr="00244F68">
              <w:rPr>
                <w:rFonts w:ascii="Arial" w:hAnsi="Arial" w:cs="Arial"/>
                <w:sz w:val="24"/>
                <w:szCs w:val="24"/>
              </w:rPr>
              <w:t>The class teacher may suggest ways of how you can support your child.</w:t>
            </w:r>
          </w:p>
          <w:p w:rsidR="00F507C1" w:rsidRPr="00244F68" w:rsidRDefault="004A64C8" w:rsidP="00AF1079">
            <w:pPr>
              <w:pStyle w:val="ListParagraph"/>
              <w:numPr>
                <w:ilvl w:val="0"/>
                <w:numId w:val="19"/>
              </w:numPr>
              <w:rPr>
                <w:rFonts w:ascii="Arial" w:hAnsi="Arial" w:cs="Arial"/>
                <w:sz w:val="24"/>
                <w:szCs w:val="24"/>
              </w:rPr>
            </w:pPr>
            <w:r w:rsidRPr="00244F68">
              <w:rPr>
                <w:rFonts w:ascii="Arial" w:hAnsi="Arial" w:cs="Arial"/>
                <w:sz w:val="24"/>
                <w:szCs w:val="24"/>
              </w:rPr>
              <w:t xml:space="preserve">Mrs Cody and Mrs </w:t>
            </w:r>
            <w:proofErr w:type="spellStart"/>
            <w:r w:rsidR="00F507C1" w:rsidRPr="00244F68">
              <w:rPr>
                <w:rFonts w:ascii="Arial" w:hAnsi="Arial" w:cs="Arial"/>
                <w:sz w:val="24"/>
                <w:szCs w:val="24"/>
              </w:rPr>
              <w:t>Fillingham</w:t>
            </w:r>
            <w:proofErr w:type="spellEnd"/>
            <w:r w:rsidR="00F507C1" w:rsidRPr="00244F68">
              <w:rPr>
                <w:rFonts w:ascii="Arial" w:hAnsi="Arial" w:cs="Arial"/>
                <w:sz w:val="24"/>
                <w:szCs w:val="24"/>
              </w:rPr>
              <w:t xml:space="preserve"> may meet with you to discuss how to support your child with strategies to use if there are difficulties</w:t>
            </w:r>
            <w:r w:rsidR="00AB6CDC" w:rsidRPr="00244F68">
              <w:rPr>
                <w:rFonts w:ascii="Arial" w:hAnsi="Arial" w:cs="Arial"/>
                <w:sz w:val="24"/>
                <w:szCs w:val="24"/>
              </w:rPr>
              <w:t>.</w:t>
            </w:r>
          </w:p>
          <w:p w:rsidR="00AB6CDC" w:rsidRPr="00244F68" w:rsidRDefault="00AB6CDC" w:rsidP="00AF1079">
            <w:pPr>
              <w:pStyle w:val="ListParagraph"/>
              <w:numPr>
                <w:ilvl w:val="0"/>
                <w:numId w:val="19"/>
              </w:numPr>
              <w:rPr>
                <w:rFonts w:ascii="Arial" w:hAnsi="Arial" w:cs="Arial"/>
                <w:sz w:val="24"/>
                <w:szCs w:val="24"/>
              </w:rPr>
            </w:pPr>
            <w:r w:rsidRPr="00244F68">
              <w:rPr>
                <w:rFonts w:ascii="Arial" w:hAnsi="Arial" w:cs="Arial"/>
                <w:sz w:val="24"/>
                <w:szCs w:val="24"/>
              </w:rPr>
              <w:t>If outside agencies or the Educational Psychologist have been involved, suggestions and programmes of study are normally provided that can be used at home as well as in school.</w:t>
            </w:r>
          </w:p>
          <w:p w:rsidR="00AF1079" w:rsidRPr="00244F68" w:rsidRDefault="00AF1079" w:rsidP="00AF1079">
            <w:pPr>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What support will there be for my child’s overall wellbeing?</w:t>
            </w:r>
          </w:p>
        </w:tc>
      </w:tr>
      <w:tr w:rsidR="00AF1079" w:rsidRPr="00244F68" w:rsidTr="00244F68">
        <w:trPr>
          <w:trHeight w:val="2588"/>
        </w:trPr>
        <w:tc>
          <w:tcPr>
            <w:tcW w:w="10348" w:type="dxa"/>
          </w:tcPr>
          <w:p w:rsidR="00AF1079" w:rsidRPr="00244F68" w:rsidRDefault="00AB6CDC" w:rsidP="00AB6CDC">
            <w:pPr>
              <w:rPr>
                <w:rFonts w:ascii="Arial" w:hAnsi="Arial" w:cs="Arial"/>
                <w:sz w:val="24"/>
                <w:szCs w:val="24"/>
              </w:rPr>
            </w:pPr>
            <w:r w:rsidRPr="00244F68">
              <w:rPr>
                <w:rFonts w:ascii="Arial" w:hAnsi="Arial" w:cs="Arial"/>
                <w:sz w:val="24"/>
                <w:szCs w:val="24"/>
              </w:rPr>
              <w:t>The school offers a variety of pastoral support for pupils who are encountering emotional difficulties.  These include:-</w:t>
            </w:r>
          </w:p>
          <w:p w:rsidR="00703639" w:rsidRPr="00244F68" w:rsidRDefault="00703639" w:rsidP="00AB6CDC">
            <w:pPr>
              <w:rPr>
                <w:rFonts w:ascii="Arial" w:hAnsi="Arial" w:cs="Arial"/>
                <w:sz w:val="24"/>
                <w:szCs w:val="24"/>
              </w:rPr>
            </w:pPr>
          </w:p>
          <w:p w:rsidR="00AB6CDC" w:rsidRPr="00244F68" w:rsidRDefault="00AB6CDC" w:rsidP="00AB6CDC">
            <w:pPr>
              <w:pStyle w:val="ListParagraph"/>
              <w:numPr>
                <w:ilvl w:val="0"/>
                <w:numId w:val="20"/>
              </w:numPr>
              <w:rPr>
                <w:rFonts w:ascii="Arial" w:hAnsi="Arial" w:cs="Arial"/>
                <w:sz w:val="24"/>
                <w:szCs w:val="24"/>
              </w:rPr>
            </w:pPr>
            <w:r w:rsidRPr="00244F68">
              <w:rPr>
                <w:rFonts w:ascii="Arial" w:hAnsi="Arial" w:cs="Arial"/>
                <w:sz w:val="24"/>
                <w:szCs w:val="24"/>
              </w:rPr>
              <w:t>Members of staff such as Learning Mentor, SENCO, and class teachers are readily available for pupils who wish to discuss issues or concerns.</w:t>
            </w:r>
          </w:p>
          <w:p w:rsidR="00AB6CDC" w:rsidRPr="00244F68" w:rsidRDefault="00486A17" w:rsidP="00AB6CDC">
            <w:pPr>
              <w:pStyle w:val="ListParagraph"/>
              <w:numPr>
                <w:ilvl w:val="0"/>
                <w:numId w:val="20"/>
              </w:numPr>
              <w:rPr>
                <w:rFonts w:ascii="Arial" w:hAnsi="Arial" w:cs="Arial"/>
                <w:sz w:val="24"/>
                <w:szCs w:val="24"/>
              </w:rPr>
            </w:pPr>
            <w:r w:rsidRPr="00244F68">
              <w:rPr>
                <w:rFonts w:ascii="Arial" w:hAnsi="Arial" w:cs="Arial"/>
                <w:sz w:val="24"/>
                <w:szCs w:val="24"/>
              </w:rPr>
              <w:t xml:space="preserve">If a child has a medical need then a detailed Care Plan is compiled with support from the designated school nurse and in consultation with parents/carers.  These are discussed with all staff who </w:t>
            </w:r>
            <w:proofErr w:type="gramStart"/>
            <w:r w:rsidRPr="00244F68">
              <w:rPr>
                <w:rFonts w:ascii="Arial" w:hAnsi="Arial" w:cs="Arial"/>
                <w:sz w:val="24"/>
                <w:szCs w:val="24"/>
              </w:rPr>
              <w:t>are</w:t>
            </w:r>
            <w:proofErr w:type="gramEnd"/>
            <w:r w:rsidRPr="00244F68">
              <w:rPr>
                <w:rFonts w:ascii="Arial" w:hAnsi="Arial" w:cs="Arial"/>
                <w:sz w:val="24"/>
                <w:szCs w:val="24"/>
              </w:rPr>
              <w:t xml:space="preserve"> involved with the pupil.</w:t>
            </w:r>
          </w:p>
          <w:p w:rsidR="00486A17" w:rsidRPr="00244F68" w:rsidRDefault="00486A17" w:rsidP="00AB6CDC">
            <w:pPr>
              <w:pStyle w:val="ListParagraph"/>
              <w:numPr>
                <w:ilvl w:val="0"/>
                <w:numId w:val="20"/>
              </w:numPr>
              <w:rPr>
                <w:rFonts w:ascii="Arial" w:hAnsi="Arial" w:cs="Arial"/>
                <w:sz w:val="24"/>
                <w:szCs w:val="24"/>
              </w:rPr>
            </w:pPr>
            <w:proofErr w:type="gramStart"/>
            <w:r w:rsidRPr="00244F68">
              <w:rPr>
                <w:rFonts w:ascii="Arial" w:hAnsi="Arial" w:cs="Arial"/>
                <w:sz w:val="24"/>
                <w:szCs w:val="24"/>
              </w:rPr>
              <w:t>Staff receive</w:t>
            </w:r>
            <w:proofErr w:type="gramEnd"/>
            <w:r w:rsidRPr="00244F68">
              <w:rPr>
                <w:rFonts w:ascii="Arial" w:hAnsi="Arial" w:cs="Arial"/>
                <w:sz w:val="24"/>
                <w:szCs w:val="24"/>
              </w:rPr>
              <w:t xml:space="preserve"> </w:t>
            </w:r>
            <w:proofErr w:type="spellStart"/>
            <w:r w:rsidRPr="00244F68">
              <w:rPr>
                <w:rFonts w:ascii="Arial" w:hAnsi="Arial" w:cs="Arial"/>
                <w:sz w:val="24"/>
                <w:szCs w:val="24"/>
              </w:rPr>
              <w:t>Epipen</w:t>
            </w:r>
            <w:proofErr w:type="spellEnd"/>
            <w:r w:rsidRPr="00244F68">
              <w:rPr>
                <w:rFonts w:ascii="Arial" w:hAnsi="Arial" w:cs="Arial"/>
                <w:sz w:val="24"/>
                <w:szCs w:val="24"/>
              </w:rPr>
              <w:t xml:space="preserve"> training delivered by the school nurse.</w:t>
            </w:r>
          </w:p>
          <w:p w:rsidR="00486A17" w:rsidRPr="00244F68" w:rsidRDefault="00486A17" w:rsidP="00AB6CDC">
            <w:pPr>
              <w:pStyle w:val="ListParagraph"/>
              <w:numPr>
                <w:ilvl w:val="0"/>
                <w:numId w:val="20"/>
              </w:numPr>
              <w:rPr>
                <w:rFonts w:ascii="Arial" w:hAnsi="Arial" w:cs="Arial"/>
                <w:sz w:val="24"/>
                <w:szCs w:val="24"/>
              </w:rPr>
            </w:pPr>
            <w:r w:rsidRPr="00244F68">
              <w:rPr>
                <w:rFonts w:ascii="Arial" w:hAnsi="Arial" w:cs="Arial"/>
                <w:sz w:val="24"/>
                <w:szCs w:val="24"/>
              </w:rPr>
              <w:t>Where necessary and in agreement with parents/carers</w:t>
            </w:r>
            <w:r w:rsidR="004A64C8" w:rsidRPr="00244F68">
              <w:rPr>
                <w:rFonts w:ascii="Arial" w:hAnsi="Arial" w:cs="Arial"/>
                <w:sz w:val="24"/>
                <w:szCs w:val="24"/>
              </w:rPr>
              <w:t>,</w:t>
            </w:r>
            <w:r w:rsidRPr="00244F68">
              <w:rPr>
                <w:rFonts w:ascii="Arial" w:hAnsi="Arial" w:cs="Arial"/>
                <w:sz w:val="24"/>
                <w:szCs w:val="24"/>
              </w:rPr>
              <w:t xml:space="preserve"> prescribed medicines are administered in school</w:t>
            </w:r>
            <w:r w:rsidR="00541E0D">
              <w:rPr>
                <w:rFonts w:ascii="Arial" w:hAnsi="Arial" w:cs="Arial"/>
                <w:sz w:val="24"/>
                <w:szCs w:val="24"/>
              </w:rPr>
              <w:t>,</w:t>
            </w:r>
            <w:r w:rsidRPr="00244F68">
              <w:rPr>
                <w:rFonts w:ascii="Arial" w:hAnsi="Arial" w:cs="Arial"/>
                <w:sz w:val="24"/>
                <w:szCs w:val="24"/>
              </w:rPr>
              <w:t xml:space="preserve"> but only where a</w:t>
            </w:r>
            <w:r w:rsidR="004A64C8" w:rsidRPr="00244F68">
              <w:rPr>
                <w:rFonts w:ascii="Arial" w:hAnsi="Arial" w:cs="Arial"/>
                <w:sz w:val="24"/>
                <w:szCs w:val="24"/>
              </w:rPr>
              <w:t>n</w:t>
            </w:r>
            <w:r w:rsidRPr="00244F68">
              <w:rPr>
                <w:rFonts w:ascii="Arial" w:hAnsi="Arial" w:cs="Arial"/>
                <w:sz w:val="24"/>
                <w:szCs w:val="24"/>
              </w:rPr>
              <w:t xml:space="preserve"> assigned Medicine Consent Form is in place to ensure the safety of both child and staff member.  </w:t>
            </w:r>
          </w:p>
          <w:p w:rsidR="00AF1079" w:rsidRPr="00244F68" w:rsidRDefault="00486A17" w:rsidP="009A3D8C">
            <w:pPr>
              <w:pStyle w:val="ListParagraph"/>
              <w:numPr>
                <w:ilvl w:val="0"/>
                <w:numId w:val="20"/>
              </w:numPr>
              <w:rPr>
                <w:rFonts w:ascii="Arial" w:hAnsi="Arial" w:cs="Arial"/>
                <w:sz w:val="24"/>
                <w:szCs w:val="24"/>
              </w:rPr>
            </w:pPr>
            <w:r w:rsidRPr="00244F68">
              <w:rPr>
                <w:rFonts w:ascii="Arial" w:hAnsi="Arial" w:cs="Arial"/>
                <w:sz w:val="24"/>
                <w:szCs w:val="24"/>
              </w:rPr>
              <w:t xml:space="preserve">All staff </w:t>
            </w:r>
            <w:proofErr w:type="gramStart"/>
            <w:r w:rsidRPr="00244F68">
              <w:rPr>
                <w:rFonts w:ascii="Arial" w:hAnsi="Arial" w:cs="Arial"/>
                <w:sz w:val="24"/>
                <w:szCs w:val="24"/>
              </w:rPr>
              <w:t>have</w:t>
            </w:r>
            <w:proofErr w:type="gramEnd"/>
            <w:r w:rsidRPr="00244F68">
              <w:rPr>
                <w:rFonts w:ascii="Arial" w:hAnsi="Arial" w:cs="Arial"/>
                <w:sz w:val="24"/>
                <w:szCs w:val="24"/>
              </w:rPr>
              <w:t xml:space="preserve"> basic First Aid and Defibrillator Training.</w:t>
            </w:r>
          </w:p>
          <w:p w:rsidR="004A64C8" w:rsidRDefault="004A64C8" w:rsidP="00461E35">
            <w:pPr>
              <w:pStyle w:val="ListParagraph"/>
              <w:numPr>
                <w:ilvl w:val="0"/>
                <w:numId w:val="20"/>
              </w:numPr>
              <w:rPr>
                <w:rFonts w:ascii="Arial" w:hAnsi="Arial" w:cs="Arial"/>
                <w:sz w:val="24"/>
                <w:szCs w:val="24"/>
              </w:rPr>
            </w:pPr>
            <w:r w:rsidRPr="00244F68">
              <w:rPr>
                <w:rFonts w:ascii="Arial" w:hAnsi="Arial" w:cs="Arial"/>
                <w:sz w:val="24"/>
                <w:szCs w:val="24"/>
              </w:rPr>
              <w:t xml:space="preserve">Two members of staff have </w:t>
            </w:r>
            <w:r w:rsidR="00461E35" w:rsidRPr="00244F68">
              <w:rPr>
                <w:rFonts w:ascii="Arial" w:hAnsi="Arial" w:cs="Arial"/>
                <w:sz w:val="24"/>
                <w:szCs w:val="24"/>
              </w:rPr>
              <w:t>Paediatric First Aid Training, Full First Aid in the Workplace Training, which includes the administration of medication.</w:t>
            </w:r>
          </w:p>
          <w:p w:rsidR="00244F68" w:rsidRPr="00244F68" w:rsidRDefault="00244F68" w:rsidP="00244F68">
            <w:pPr>
              <w:pStyle w:val="ListParagraph"/>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What specialist service and expertise are available at or accessed by the setting to support my child?</w:t>
            </w:r>
          </w:p>
        </w:tc>
      </w:tr>
      <w:tr w:rsidR="00AF1079" w:rsidRPr="00244F68" w:rsidTr="00244F68">
        <w:trPr>
          <w:trHeight w:val="1407"/>
        </w:trPr>
        <w:tc>
          <w:tcPr>
            <w:tcW w:w="10348" w:type="dxa"/>
          </w:tcPr>
          <w:p w:rsidR="00AF1079" w:rsidRPr="00244F68" w:rsidRDefault="009A3D8C" w:rsidP="00AF1079">
            <w:pPr>
              <w:rPr>
                <w:rFonts w:ascii="Arial" w:hAnsi="Arial" w:cs="Arial"/>
                <w:sz w:val="24"/>
                <w:szCs w:val="24"/>
              </w:rPr>
            </w:pPr>
            <w:r w:rsidRPr="00244F68">
              <w:rPr>
                <w:rFonts w:ascii="Arial" w:hAnsi="Arial" w:cs="Arial"/>
                <w:sz w:val="24"/>
                <w:szCs w:val="24"/>
              </w:rPr>
              <w:t>At times it may be necessary to consult with outside agencies to receive their more specialised expertise.  The agencies used by the school include:-</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ASC Specialist Teacher</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Educational Psychologist</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CAMHS (Children and Adolescent Mental Health Service</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School Attendance Service</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Sensory Service to support children with hearing and visual impairments.</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Speech and Language Service</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School Nurse</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School Health</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Family First</w:t>
            </w:r>
          </w:p>
          <w:p w:rsidR="009A3D8C" w:rsidRPr="00244F68" w:rsidRDefault="009A3D8C"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Social Services</w:t>
            </w:r>
          </w:p>
          <w:p w:rsidR="00B128FE" w:rsidRPr="00244F68" w:rsidRDefault="00B128FE"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Occupation Therapy</w:t>
            </w:r>
          </w:p>
          <w:p w:rsidR="00A85F57" w:rsidRDefault="00B128FE" w:rsidP="00A85F57">
            <w:pPr>
              <w:pStyle w:val="ListParagraph"/>
              <w:numPr>
                <w:ilvl w:val="0"/>
                <w:numId w:val="21"/>
              </w:numPr>
              <w:spacing w:line="360" w:lineRule="auto"/>
              <w:ind w:left="714" w:hanging="357"/>
              <w:rPr>
                <w:rFonts w:ascii="Arial" w:hAnsi="Arial" w:cs="Arial"/>
                <w:sz w:val="24"/>
                <w:szCs w:val="24"/>
              </w:rPr>
            </w:pPr>
            <w:r w:rsidRPr="00244F68">
              <w:rPr>
                <w:rFonts w:ascii="Arial" w:hAnsi="Arial" w:cs="Arial"/>
                <w:sz w:val="24"/>
                <w:szCs w:val="24"/>
              </w:rPr>
              <w:t>Ph</w:t>
            </w:r>
            <w:r w:rsidR="00474A70" w:rsidRPr="00244F68">
              <w:rPr>
                <w:rFonts w:ascii="Arial" w:hAnsi="Arial" w:cs="Arial"/>
                <w:sz w:val="24"/>
                <w:szCs w:val="24"/>
              </w:rPr>
              <w:t>y</w:t>
            </w:r>
            <w:r w:rsidRPr="00244F68">
              <w:rPr>
                <w:rFonts w:ascii="Arial" w:hAnsi="Arial" w:cs="Arial"/>
                <w:sz w:val="24"/>
                <w:szCs w:val="24"/>
              </w:rPr>
              <w:t>siotherapy</w:t>
            </w:r>
          </w:p>
          <w:p w:rsidR="00541E0D" w:rsidRDefault="00541E0D" w:rsidP="00541E0D">
            <w:pPr>
              <w:spacing w:line="360" w:lineRule="auto"/>
              <w:rPr>
                <w:rFonts w:ascii="Arial" w:hAnsi="Arial" w:cs="Arial"/>
                <w:sz w:val="24"/>
                <w:szCs w:val="24"/>
              </w:rPr>
            </w:pPr>
          </w:p>
          <w:p w:rsidR="00541E0D" w:rsidRPr="00541E0D" w:rsidRDefault="00541E0D" w:rsidP="00541E0D">
            <w:pPr>
              <w:spacing w:line="360" w:lineRule="auto"/>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lastRenderedPageBreak/>
              <w:t xml:space="preserve">How accessible is your setting and how will my child </w:t>
            </w:r>
            <w:proofErr w:type="gramStart"/>
            <w:r w:rsidRPr="00244F68">
              <w:rPr>
                <w:rFonts w:ascii="Arial" w:hAnsi="Arial" w:cs="Arial"/>
                <w:b/>
                <w:sz w:val="24"/>
                <w:szCs w:val="24"/>
              </w:rPr>
              <w:t>be</w:t>
            </w:r>
            <w:proofErr w:type="gramEnd"/>
            <w:r w:rsidRPr="00244F68">
              <w:rPr>
                <w:rFonts w:ascii="Arial" w:hAnsi="Arial" w:cs="Arial"/>
                <w:b/>
                <w:sz w:val="24"/>
                <w:szCs w:val="24"/>
              </w:rPr>
              <w:t xml:space="preserve"> included?</w:t>
            </w:r>
          </w:p>
        </w:tc>
      </w:tr>
      <w:tr w:rsidR="00AF1079" w:rsidRPr="00244F68" w:rsidTr="00244F68">
        <w:trPr>
          <w:trHeight w:val="3210"/>
        </w:trPr>
        <w:tc>
          <w:tcPr>
            <w:tcW w:w="10348" w:type="dxa"/>
          </w:tcPr>
          <w:p w:rsidR="009A3D8C" w:rsidRPr="00244F68" w:rsidRDefault="00474A70" w:rsidP="009A3D8C">
            <w:pPr>
              <w:rPr>
                <w:rFonts w:ascii="Arial" w:hAnsi="Arial" w:cs="Arial"/>
                <w:sz w:val="24"/>
                <w:szCs w:val="24"/>
              </w:rPr>
            </w:pPr>
            <w:r w:rsidRPr="00244F68">
              <w:rPr>
                <w:rFonts w:ascii="Arial" w:hAnsi="Arial" w:cs="Arial"/>
                <w:sz w:val="24"/>
                <w:szCs w:val="24"/>
              </w:rPr>
              <w:t>Our school building is on one level and fully accessible to all.  However</w:t>
            </w:r>
            <w:r w:rsidR="00703639" w:rsidRPr="00244F68">
              <w:rPr>
                <w:rFonts w:ascii="Arial" w:hAnsi="Arial" w:cs="Arial"/>
                <w:sz w:val="24"/>
                <w:szCs w:val="24"/>
              </w:rPr>
              <w:t>,</w:t>
            </w:r>
            <w:r w:rsidRPr="00244F68">
              <w:rPr>
                <w:rFonts w:ascii="Arial" w:hAnsi="Arial" w:cs="Arial"/>
                <w:sz w:val="24"/>
                <w:szCs w:val="24"/>
              </w:rPr>
              <w:t xml:space="preserve"> as a</w:t>
            </w:r>
            <w:r w:rsidR="009A3D8C" w:rsidRPr="00244F68">
              <w:rPr>
                <w:rFonts w:ascii="Arial" w:hAnsi="Arial" w:cs="Arial"/>
                <w:sz w:val="24"/>
                <w:szCs w:val="24"/>
              </w:rPr>
              <w:t xml:space="preserve"> school we are happy to discuss individual access requirements</w:t>
            </w:r>
            <w:r w:rsidR="00703639" w:rsidRPr="00244F68">
              <w:rPr>
                <w:rFonts w:ascii="Arial" w:hAnsi="Arial" w:cs="Arial"/>
                <w:sz w:val="24"/>
                <w:szCs w:val="24"/>
              </w:rPr>
              <w:t xml:space="preserve"> that may be required to support your child</w:t>
            </w:r>
            <w:r w:rsidR="009A3D8C" w:rsidRPr="00244F68">
              <w:rPr>
                <w:rFonts w:ascii="Arial" w:hAnsi="Arial" w:cs="Arial"/>
                <w:sz w:val="24"/>
                <w:szCs w:val="24"/>
              </w:rPr>
              <w:t>.  Facilities we have at present include:-</w:t>
            </w:r>
          </w:p>
          <w:p w:rsidR="005E5130" w:rsidRPr="00244F68" w:rsidRDefault="005E5130" w:rsidP="005E5130">
            <w:pPr>
              <w:rPr>
                <w:rFonts w:ascii="Arial" w:hAnsi="Arial" w:cs="Arial"/>
                <w:sz w:val="24"/>
                <w:szCs w:val="24"/>
              </w:rPr>
            </w:pPr>
          </w:p>
          <w:p w:rsidR="009A3D8C" w:rsidRPr="00244F68" w:rsidRDefault="009A3D8C" w:rsidP="009A3D8C">
            <w:pPr>
              <w:pStyle w:val="ListParagraph"/>
              <w:numPr>
                <w:ilvl w:val="0"/>
                <w:numId w:val="22"/>
              </w:numPr>
              <w:rPr>
                <w:rFonts w:ascii="Arial" w:hAnsi="Arial" w:cs="Arial"/>
                <w:sz w:val="24"/>
                <w:szCs w:val="24"/>
              </w:rPr>
            </w:pPr>
            <w:r w:rsidRPr="00244F68">
              <w:rPr>
                <w:rFonts w:ascii="Arial" w:hAnsi="Arial" w:cs="Arial"/>
                <w:sz w:val="24"/>
                <w:szCs w:val="24"/>
              </w:rPr>
              <w:t>Ramps into school to make the building accessible to all.</w:t>
            </w:r>
          </w:p>
          <w:p w:rsidR="009A3D8C" w:rsidRPr="00244F68" w:rsidRDefault="009A3D8C" w:rsidP="009A3D8C">
            <w:pPr>
              <w:pStyle w:val="ListParagraph"/>
              <w:numPr>
                <w:ilvl w:val="0"/>
                <w:numId w:val="22"/>
              </w:numPr>
              <w:rPr>
                <w:rFonts w:ascii="Arial" w:hAnsi="Arial" w:cs="Arial"/>
                <w:sz w:val="24"/>
                <w:szCs w:val="24"/>
              </w:rPr>
            </w:pPr>
            <w:r w:rsidRPr="00244F68">
              <w:rPr>
                <w:rFonts w:ascii="Arial" w:hAnsi="Arial" w:cs="Arial"/>
                <w:sz w:val="24"/>
                <w:szCs w:val="24"/>
              </w:rPr>
              <w:t>1 toilet adapted for disabled users.</w:t>
            </w:r>
          </w:p>
          <w:p w:rsidR="009A3D8C" w:rsidRPr="00244F68" w:rsidRDefault="009A3D8C" w:rsidP="009A3D8C">
            <w:pPr>
              <w:pStyle w:val="ListParagraph"/>
              <w:numPr>
                <w:ilvl w:val="0"/>
                <w:numId w:val="22"/>
              </w:numPr>
              <w:rPr>
                <w:rFonts w:ascii="Arial" w:hAnsi="Arial" w:cs="Arial"/>
                <w:sz w:val="24"/>
                <w:szCs w:val="24"/>
              </w:rPr>
            </w:pPr>
            <w:r w:rsidRPr="00244F68">
              <w:rPr>
                <w:rFonts w:ascii="Arial" w:hAnsi="Arial" w:cs="Arial"/>
                <w:sz w:val="24"/>
                <w:szCs w:val="24"/>
              </w:rPr>
              <w:t>1 toilet adapted with hand rails to support EYFS and KS1 children.</w:t>
            </w:r>
          </w:p>
          <w:p w:rsidR="009A3D8C" w:rsidRPr="00244F68" w:rsidRDefault="009A3D8C" w:rsidP="009A3D8C">
            <w:pPr>
              <w:pStyle w:val="ListParagraph"/>
              <w:numPr>
                <w:ilvl w:val="0"/>
                <w:numId w:val="22"/>
              </w:numPr>
              <w:rPr>
                <w:rFonts w:ascii="Arial" w:hAnsi="Arial" w:cs="Arial"/>
                <w:sz w:val="24"/>
                <w:szCs w:val="24"/>
              </w:rPr>
            </w:pPr>
            <w:r w:rsidRPr="00244F68">
              <w:rPr>
                <w:rFonts w:ascii="Arial" w:hAnsi="Arial" w:cs="Arial"/>
                <w:sz w:val="24"/>
                <w:szCs w:val="24"/>
              </w:rPr>
              <w:t>Wide doors in some parts of the building.</w:t>
            </w:r>
          </w:p>
          <w:p w:rsidR="00474A70" w:rsidRPr="00244F68" w:rsidRDefault="00703639" w:rsidP="009A3D8C">
            <w:pPr>
              <w:pStyle w:val="ListParagraph"/>
              <w:numPr>
                <w:ilvl w:val="0"/>
                <w:numId w:val="22"/>
              </w:numPr>
              <w:rPr>
                <w:rFonts w:ascii="Arial" w:hAnsi="Arial" w:cs="Arial"/>
                <w:sz w:val="24"/>
                <w:szCs w:val="24"/>
              </w:rPr>
            </w:pPr>
            <w:r w:rsidRPr="00244F68">
              <w:rPr>
                <w:rFonts w:ascii="Arial" w:hAnsi="Arial" w:cs="Arial"/>
                <w:bCs/>
                <w:sz w:val="24"/>
                <w:szCs w:val="24"/>
              </w:rPr>
              <w:t>Breakfast and After S</w:t>
            </w:r>
            <w:r w:rsidR="00474A70" w:rsidRPr="00244F68">
              <w:rPr>
                <w:rFonts w:ascii="Arial" w:hAnsi="Arial" w:cs="Arial"/>
                <w:bCs/>
                <w:sz w:val="24"/>
                <w:szCs w:val="24"/>
              </w:rPr>
              <w:t>chool provision is accessible to all children including those with SEND.</w:t>
            </w:r>
          </w:p>
          <w:p w:rsidR="00474A70" w:rsidRPr="00244F68" w:rsidRDefault="00474A70" w:rsidP="009A3D8C">
            <w:pPr>
              <w:pStyle w:val="ListParagraph"/>
              <w:numPr>
                <w:ilvl w:val="0"/>
                <w:numId w:val="22"/>
              </w:numPr>
              <w:rPr>
                <w:rFonts w:ascii="Arial" w:hAnsi="Arial" w:cs="Arial"/>
                <w:sz w:val="24"/>
                <w:szCs w:val="24"/>
              </w:rPr>
            </w:pPr>
            <w:r w:rsidRPr="00244F68">
              <w:rPr>
                <w:rFonts w:ascii="Arial" w:hAnsi="Arial" w:cs="Arial"/>
                <w:bCs/>
                <w:sz w:val="24"/>
                <w:szCs w:val="24"/>
              </w:rPr>
              <w:t>All ext</w:t>
            </w:r>
            <w:r w:rsidR="00703639" w:rsidRPr="00244F68">
              <w:rPr>
                <w:rFonts w:ascii="Arial" w:hAnsi="Arial" w:cs="Arial"/>
                <w:bCs/>
                <w:sz w:val="24"/>
                <w:szCs w:val="24"/>
              </w:rPr>
              <w:t>ra-</w:t>
            </w:r>
            <w:r w:rsidRPr="00244F68">
              <w:rPr>
                <w:rFonts w:ascii="Arial" w:hAnsi="Arial" w:cs="Arial"/>
                <w:bCs/>
                <w:sz w:val="24"/>
                <w:szCs w:val="24"/>
              </w:rPr>
              <w:t>curricular activities are accessible for children with SEND.</w:t>
            </w:r>
          </w:p>
          <w:p w:rsidR="00AF1079" w:rsidRPr="00244F68" w:rsidRDefault="00AF1079" w:rsidP="00F27FD1">
            <w:pPr>
              <w:rPr>
                <w:rFonts w:ascii="Arial" w:hAnsi="Arial" w:cs="Arial"/>
                <w:sz w:val="24"/>
                <w:szCs w:val="24"/>
              </w:rPr>
            </w:pPr>
            <w:r w:rsidRPr="00244F68">
              <w:rPr>
                <w:rFonts w:ascii="Arial" w:hAnsi="Arial" w:cs="Arial"/>
                <w:sz w:val="24"/>
                <w:szCs w:val="24"/>
              </w:rPr>
              <w:t xml:space="preserve"> </w:t>
            </w: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How will the setting prepare my child for transitions on to the next stage of educational and life?</w:t>
            </w:r>
          </w:p>
        </w:tc>
      </w:tr>
      <w:tr w:rsidR="00AF1079" w:rsidRPr="00244F68" w:rsidTr="00244F68">
        <w:trPr>
          <w:trHeight w:val="1761"/>
        </w:trPr>
        <w:tc>
          <w:tcPr>
            <w:tcW w:w="10348" w:type="dxa"/>
          </w:tcPr>
          <w:p w:rsidR="00AF1079" w:rsidRPr="00244F68" w:rsidRDefault="00474A70" w:rsidP="00474A70">
            <w:pPr>
              <w:rPr>
                <w:rFonts w:ascii="Arial" w:hAnsi="Arial" w:cs="Arial"/>
                <w:bCs/>
                <w:sz w:val="24"/>
                <w:szCs w:val="24"/>
              </w:rPr>
            </w:pPr>
            <w:r w:rsidRPr="00244F68">
              <w:rPr>
                <w:rFonts w:ascii="Arial" w:hAnsi="Arial" w:cs="Arial"/>
                <w:bCs/>
                <w:sz w:val="24"/>
                <w:szCs w:val="24"/>
              </w:rPr>
              <w:t>We recognise that transitions can be difficult for a child with SEND and take steps to ensure that any transition is a smooth as possible.</w:t>
            </w:r>
          </w:p>
          <w:p w:rsidR="00474A70" w:rsidRPr="00244F68" w:rsidRDefault="00474A70" w:rsidP="005E5130">
            <w:pPr>
              <w:rPr>
                <w:rFonts w:ascii="Arial" w:hAnsi="Arial" w:cs="Arial"/>
                <w:sz w:val="24"/>
                <w:szCs w:val="24"/>
              </w:rPr>
            </w:pPr>
          </w:p>
          <w:p w:rsidR="00AF1079" w:rsidRPr="00244F68" w:rsidRDefault="005E5130" w:rsidP="005E5130">
            <w:pPr>
              <w:rPr>
                <w:rFonts w:ascii="Arial" w:hAnsi="Arial" w:cs="Arial"/>
                <w:sz w:val="24"/>
                <w:szCs w:val="24"/>
              </w:rPr>
            </w:pPr>
            <w:r w:rsidRPr="00244F68">
              <w:rPr>
                <w:rFonts w:ascii="Arial" w:hAnsi="Arial" w:cs="Arial"/>
                <w:sz w:val="24"/>
                <w:szCs w:val="24"/>
              </w:rPr>
              <w:t xml:space="preserve">Many strategies are in place to enable the pupil’s transition to be </w:t>
            </w:r>
            <w:r w:rsidR="00541E0D">
              <w:rPr>
                <w:rFonts w:ascii="Arial" w:hAnsi="Arial" w:cs="Arial"/>
                <w:sz w:val="24"/>
                <w:szCs w:val="24"/>
              </w:rPr>
              <w:t>as smooth as possible.</w:t>
            </w:r>
          </w:p>
          <w:p w:rsidR="00474A70" w:rsidRPr="00244F68" w:rsidRDefault="00474A70" w:rsidP="005E5130">
            <w:pPr>
              <w:rPr>
                <w:rFonts w:ascii="Arial" w:hAnsi="Arial" w:cs="Arial"/>
                <w:sz w:val="24"/>
                <w:szCs w:val="24"/>
              </w:rPr>
            </w:pPr>
          </w:p>
          <w:p w:rsidR="003B2345" w:rsidRPr="00244F68" w:rsidRDefault="00D501C5" w:rsidP="003B2345">
            <w:pPr>
              <w:rPr>
                <w:rFonts w:ascii="Arial" w:hAnsi="Arial" w:cs="Arial"/>
                <w:bCs/>
                <w:sz w:val="24"/>
                <w:szCs w:val="24"/>
              </w:rPr>
            </w:pPr>
            <w:r w:rsidRPr="00244F68">
              <w:rPr>
                <w:rFonts w:ascii="Arial" w:hAnsi="Arial" w:cs="Arial"/>
                <w:bCs/>
                <w:sz w:val="24"/>
                <w:szCs w:val="24"/>
              </w:rPr>
              <w:t>If your child is moving</w:t>
            </w:r>
            <w:r w:rsidR="00474A70" w:rsidRPr="00244F68">
              <w:rPr>
                <w:rFonts w:ascii="Arial" w:hAnsi="Arial" w:cs="Arial"/>
                <w:bCs/>
                <w:sz w:val="24"/>
                <w:szCs w:val="24"/>
              </w:rPr>
              <w:t xml:space="preserve"> to another school:</w:t>
            </w:r>
          </w:p>
          <w:p w:rsidR="003B2345" w:rsidRPr="00244F68" w:rsidRDefault="003B2345" w:rsidP="003B2345">
            <w:pPr>
              <w:rPr>
                <w:rFonts w:ascii="Arial" w:hAnsi="Arial" w:cs="Arial"/>
                <w:bCs/>
                <w:sz w:val="24"/>
                <w:szCs w:val="24"/>
              </w:rPr>
            </w:pPr>
          </w:p>
          <w:p w:rsidR="003B2345" w:rsidRPr="00244F68" w:rsidRDefault="00474A70" w:rsidP="003B2345">
            <w:pPr>
              <w:pStyle w:val="ListParagraph"/>
              <w:numPr>
                <w:ilvl w:val="0"/>
                <w:numId w:val="29"/>
              </w:numPr>
              <w:rPr>
                <w:rFonts w:ascii="Arial" w:hAnsi="Arial" w:cs="Arial"/>
                <w:bCs/>
                <w:sz w:val="24"/>
                <w:szCs w:val="24"/>
              </w:rPr>
            </w:pPr>
            <w:r w:rsidRPr="00244F68">
              <w:rPr>
                <w:rFonts w:ascii="Arial" w:hAnsi="Arial" w:cs="Arial"/>
                <w:bCs/>
                <w:sz w:val="24"/>
                <w:szCs w:val="24"/>
              </w:rPr>
              <w:t>We will contact t</w:t>
            </w:r>
            <w:r w:rsidR="003B2345" w:rsidRPr="00244F68">
              <w:rPr>
                <w:rFonts w:ascii="Arial" w:hAnsi="Arial" w:cs="Arial"/>
                <w:bCs/>
                <w:sz w:val="24"/>
                <w:szCs w:val="24"/>
              </w:rPr>
              <w:t>he school SENCO and ensure th</w:t>
            </w:r>
            <w:r w:rsidRPr="00244F68">
              <w:rPr>
                <w:rFonts w:ascii="Arial" w:hAnsi="Arial" w:cs="Arial"/>
                <w:bCs/>
                <w:sz w:val="24"/>
                <w:szCs w:val="24"/>
              </w:rPr>
              <w:t>e</w:t>
            </w:r>
            <w:r w:rsidR="003B2345" w:rsidRPr="00244F68">
              <w:rPr>
                <w:rFonts w:ascii="Arial" w:hAnsi="Arial" w:cs="Arial"/>
                <w:bCs/>
                <w:sz w:val="24"/>
                <w:szCs w:val="24"/>
              </w:rPr>
              <w:t>y know</w:t>
            </w:r>
            <w:r w:rsidRPr="00244F68">
              <w:rPr>
                <w:rFonts w:ascii="Arial" w:hAnsi="Arial" w:cs="Arial"/>
                <w:bCs/>
                <w:sz w:val="24"/>
                <w:szCs w:val="24"/>
              </w:rPr>
              <w:t xml:space="preserve"> about any special arrangements or support that need to be made for your child.</w:t>
            </w:r>
          </w:p>
          <w:p w:rsidR="003B2345" w:rsidRPr="00244F68" w:rsidRDefault="003B2345" w:rsidP="003B2345">
            <w:pPr>
              <w:pStyle w:val="ListParagraph"/>
              <w:rPr>
                <w:rFonts w:ascii="Arial" w:hAnsi="Arial" w:cs="Arial"/>
                <w:bCs/>
                <w:sz w:val="24"/>
                <w:szCs w:val="24"/>
              </w:rPr>
            </w:pPr>
          </w:p>
          <w:p w:rsidR="00D501C5" w:rsidRPr="00244F68" w:rsidRDefault="00474A70" w:rsidP="003B2345">
            <w:pPr>
              <w:pStyle w:val="ListParagraph"/>
              <w:numPr>
                <w:ilvl w:val="0"/>
                <w:numId w:val="29"/>
              </w:numPr>
              <w:rPr>
                <w:rFonts w:ascii="Arial" w:hAnsi="Arial" w:cs="Arial"/>
                <w:bCs/>
                <w:sz w:val="24"/>
                <w:szCs w:val="24"/>
              </w:rPr>
            </w:pPr>
            <w:r w:rsidRPr="00244F68">
              <w:rPr>
                <w:rFonts w:ascii="Arial" w:hAnsi="Arial" w:cs="Arial"/>
                <w:bCs/>
                <w:sz w:val="24"/>
                <w:szCs w:val="24"/>
              </w:rPr>
              <w:t>We will make sure that all records about your child are passed on as soon as possible.</w:t>
            </w:r>
          </w:p>
          <w:p w:rsidR="00D501C5" w:rsidRPr="00244F68" w:rsidRDefault="00D501C5" w:rsidP="00D501C5">
            <w:pPr>
              <w:pStyle w:val="ListParagraph"/>
              <w:rPr>
                <w:rFonts w:ascii="Arial" w:hAnsi="Arial" w:cs="Arial"/>
                <w:bCs/>
                <w:sz w:val="24"/>
                <w:szCs w:val="24"/>
              </w:rPr>
            </w:pPr>
          </w:p>
          <w:p w:rsidR="00474A70" w:rsidRPr="00244F68" w:rsidRDefault="00D501C5" w:rsidP="003B2345">
            <w:pPr>
              <w:pStyle w:val="ListParagraph"/>
              <w:numPr>
                <w:ilvl w:val="0"/>
                <w:numId w:val="29"/>
              </w:numPr>
              <w:rPr>
                <w:rFonts w:ascii="Arial" w:hAnsi="Arial" w:cs="Arial"/>
                <w:bCs/>
                <w:sz w:val="24"/>
                <w:szCs w:val="24"/>
              </w:rPr>
            </w:pPr>
            <w:r w:rsidRPr="00244F68">
              <w:rPr>
                <w:rFonts w:ascii="Arial" w:hAnsi="Arial" w:cs="Arial"/>
                <w:bCs/>
                <w:sz w:val="24"/>
                <w:szCs w:val="24"/>
              </w:rPr>
              <w:t>If necessary, Social Stories will be prepared to help make the transition easier for your child.</w:t>
            </w:r>
            <w:r w:rsidR="00474A70" w:rsidRPr="00244F68">
              <w:rPr>
                <w:rFonts w:ascii="Arial" w:hAnsi="Arial" w:cs="Arial"/>
                <w:bCs/>
                <w:sz w:val="24"/>
                <w:szCs w:val="24"/>
              </w:rPr>
              <w:br/>
            </w:r>
          </w:p>
          <w:p w:rsidR="003B2345" w:rsidRPr="00244F68" w:rsidRDefault="00474A70" w:rsidP="003B2345">
            <w:pPr>
              <w:rPr>
                <w:rFonts w:ascii="Arial" w:hAnsi="Arial" w:cs="Arial"/>
                <w:sz w:val="24"/>
                <w:szCs w:val="24"/>
              </w:rPr>
            </w:pPr>
            <w:r w:rsidRPr="00244F68">
              <w:rPr>
                <w:rFonts w:ascii="Arial" w:hAnsi="Arial" w:cs="Arial"/>
                <w:bCs/>
                <w:sz w:val="24"/>
                <w:szCs w:val="24"/>
              </w:rPr>
              <w:t>When moving classes in school:</w:t>
            </w:r>
            <w:r w:rsidRPr="00244F68">
              <w:rPr>
                <w:rFonts w:ascii="Arial" w:hAnsi="Arial" w:cs="Arial"/>
                <w:bCs/>
                <w:sz w:val="24"/>
                <w:szCs w:val="24"/>
              </w:rPr>
              <w:br/>
            </w:r>
          </w:p>
          <w:p w:rsidR="00D501C5" w:rsidRPr="00244F68" w:rsidRDefault="00474A70" w:rsidP="003B2345">
            <w:pPr>
              <w:pStyle w:val="ListParagraph"/>
              <w:numPr>
                <w:ilvl w:val="0"/>
                <w:numId w:val="29"/>
              </w:numPr>
              <w:rPr>
                <w:rFonts w:ascii="Arial" w:hAnsi="Arial" w:cs="Arial"/>
                <w:sz w:val="24"/>
                <w:szCs w:val="24"/>
              </w:rPr>
            </w:pPr>
            <w:r w:rsidRPr="00244F68">
              <w:rPr>
                <w:rFonts w:ascii="Arial" w:hAnsi="Arial" w:cs="Arial"/>
                <w:bCs/>
                <w:sz w:val="24"/>
                <w:szCs w:val="24"/>
              </w:rPr>
              <w:t>Information will be passed on to the new class teacher IN ADVANCE and in most cases, a planning meeting will take place with the new teacher. All PPPs will be shared with the new teacher.</w:t>
            </w:r>
            <w:r w:rsidRPr="00244F68">
              <w:rPr>
                <w:rFonts w:ascii="Arial" w:hAnsi="Arial" w:cs="Arial"/>
                <w:b/>
                <w:bCs/>
                <w:color w:val="CC0000"/>
              </w:rPr>
              <w:br/>
            </w:r>
          </w:p>
          <w:p w:rsidR="00474A70" w:rsidRPr="00244F68" w:rsidRDefault="00474A70" w:rsidP="003B2345">
            <w:pPr>
              <w:pStyle w:val="ListParagraph"/>
              <w:numPr>
                <w:ilvl w:val="0"/>
                <w:numId w:val="29"/>
              </w:numPr>
              <w:rPr>
                <w:rFonts w:ascii="Arial" w:hAnsi="Arial" w:cs="Arial"/>
                <w:sz w:val="24"/>
                <w:szCs w:val="24"/>
              </w:rPr>
            </w:pPr>
            <w:r w:rsidRPr="00244F68">
              <w:rPr>
                <w:rFonts w:ascii="Arial" w:hAnsi="Arial" w:cs="Arial"/>
                <w:bCs/>
                <w:sz w:val="24"/>
                <w:szCs w:val="24"/>
              </w:rPr>
              <w:t>Transition days in school with new classes and teachers</w:t>
            </w:r>
            <w:r w:rsidR="00D501C5" w:rsidRPr="00244F68">
              <w:rPr>
                <w:rFonts w:ascii="Arial" w:hAnsi="Arial" w:cs="Arial"/>
                <w:bCs/>
                <w:sz w:val="24"/>
                <w:szCs w:val="24"/>
              </w:rPr>
              <w:t>.</w:t>
            </w:r>
          </w:p>
          <w:p w:rsidR="00D501C5" w:rsidRPr="00244F68" w:rsidRDefault="00D501C5" w:rsidP="00D501C5">
            <w:pPr>
              <w:ind w:left="360"/>
              <w:rPr>
                <w:rFonts w:ascii="Arial" w:hAnsi="Arial" w:cs="Arial"/>
                <w:sz w:val="24"/>
                <w:szCs w:val="24"/>
              </w:rPr>
            </w:pPr>
          </w:p>
          <w:p w:rsidR="00D501C5" w:rsidRPr="00244F68" w:rsidRDefault="00D501C5" w:rsidP="00D501C5">
            <w:pPr>
              <w:rPr>
                <w:rFonts w:ascii="Arial" w:hAnsi="Arial" w:cs="Arial"/>
                <w:sz w:val="24"/>
                <w:szCs w:val="24"/>
              </w:rPr>
            </w:pPr>
            <w:r w:rsidRPr="00244F68">
              <w:rPr>
                <w:rFonts w:ascii="Arial" w:hAnsi="Arial" w:cs="Arial"/>
                <w:sz w:val="24"/>
                <w:szCs w:val="24"/>
              </w:rPr>
              <w:t>When moving to secondary school:</w:t>
            </w:r>
          </w:p>
          <w:p w:rsidR="005E5130" w:rsidRPr="00244F68" w:rsidRDefault="005E5130" w:rsidP="005E5130">
            <w:pPr>
              <w:rPr>
                <w:rFonts w:ascii="Arial" w:hAnsi="Arial" w:cs="Arial"/>
                <w:sz w:val="24"/>
                <w:szCs w:val="24"/>
              </w:rPr>
            </w:pPr>
          </w:p>
          <w:p w:rsidR="005E5130" w:rsidRPr="00244F68" w:rsidRDefault="00D501C5" w:rsidP="005E5130">
            <w:pPr>
              <w:pStyle w:val="ListParagraph"/>
              <w:numPr>
                <w:ilvl w:val="0"/>
                <w:numId w:val="24"/>
              </w:numPr>
              <w:rPr>
                <w:rFonts w:ascii="Arial" w:hAnsi="Arial" w:cs="Arial"/>
                <w:sz w:val="24"/>
                <w:szCs w:val="24"/>
              </w:rPr>
            </w:pPr>
            <w:r w:rsidRPr="00244F68">
              <w:rPr>
                <w:rFonts w:ascii="Arial" w:hAnsi="Arial" w:cs="Arial"/>
                <w:sz w:val="24"/>
                <w:szCs w:val="24"/>
              </w:rPr>
              <w:t xml:space="preserve">Visits are </w:t>
            </w:r>
            <w:r w:rsidR="005E5130" w:rsidRPr="00244F68">
              <w:rPr>
                <w:rFonts w:ascii="Arial" w:hAnsi="Arial" w:cs="Arial"/>
                <w:sz w:val="24"/>
                <w:szCs w:val="24"/>
              </w:rPr>
              <w:t xml:space="preserve">arranged for pupils </w:t>
            </w:r>
            <w:r w:rsidRPr="00244F68">
              <w:rPr>
                <w:rFonts w:ascii="Arial" w:hAnsi="Arial" w:cs="Arial"/>
                <w:sz w:val="24"/>
                <w:szCs w:val="24"/>
              </w:rPr>
              <w:t>to visit their ne</w:t>
            </w:r>
            <w:r w:rsidR="005E5130" w:rsidRPr="00244F68">
              <w:rPr>
                <w:rFonts w:ascii="Arial" w:hAnsi="Arial" w:cs="Arial"/>
                <w:sz w:val="24"/>
                <w:szCs w:val="24"/>
              </w:rPr>
              <w:t xml:space="preserve">w school.  </w:t>
            </w:r>
          </w:p>
          <w:p w:rsidR="005E5130" w:rsidRPr="00244F68" w:rsidRDefault="00A55D57" w:rsidP="005E5130">
            <w:pPr>
              <w:pStyle w:val="ListParagraph"/>
              <w:numPr>
                <w:ilvl w:val="0"/>
                <w:numId w:val="24"/>
              </w:numPr>
              <w:rPr>
                <w:rFonts w:ascii="Arial" w:hAnsi="Arial" w:cs="Arial"/>
                <w:sz w:val="24"/>
                <w:szCs w:val="24"/>
              </w:rPr>
            </w:pPr>
            <w:r w:rsidRPr="00244F68">
              <w:rPr>
                <w:rFonts w:ascii="Arial" w:hAnsi="Arial" w:cs="Arial"/>
                <w:sz w:val="24"/>
                <w:szCs w:val="24"/>
              </w:rPr>
              <w:t xml:space="preserve">Secondary school </w:t>
            </w:r>
            <w:proofErr w:type="gramStart"/>
            <w:r w:rsidRPr="00244F68">
              <w:rPr>
                <w:rFonts w:ascii="Arial" w:hAnsi="Arial" w:cs="Arial"/>
                <w:sz w:val="24"/>
                <w:szCs w:val="24"/>
              </w:rPr>
              <w:t xml:space="preserve">staff </w:t>
            </w:r>
            <w:r w:rsidR="005E5130" w:rsidRPr="00244F68">
              <w:rPr>
                <w:rFonts w:ascii="Arial" w:hAnsi="Arial" w:cs="Arial"/>
                <w:sz w:val="24"/>
                <w:szCs w:val="24"/>
              </w:rPr>
              <w:t>visit</w:t>
            </w:r>
            <w:proofErr w:type="gramEnd"/>
            <w:r w:rsidR="005E5130" w:rsidRPr="00244F68">
              <w:rPr>
                <w:rFonts w:ascii="Arial" w:hAnsi="Arial" w:cs="Arial"/>
                <w:sz w:val="24"/>
                <w:szCs w:val="24"/>
              </w:rPr>
              <w:t xml:space="preserve"> pupils prior to them joining their new school.</w:t>
            </w:r>
          </w:p>
          <w:p w:rsidR="005E5130" w:rsidRPr="00244F68" w:rsidRDefault="005E5130" w:rsidP="005E5130">
            <w:pPr>
              <w:pStyle w:val="ListParagraph"/>
              <w:numPr>
                <w:ilvl w:val="0"/>
                <w:numId w:val="24"/>
              </w:numPr>
              <w:rPr>
                <w:rFonts w:ascii="Arial" w:hAnsi="Arial" w:cs="Arial"/>
                <w:sz w:val="24"/>
                <w:szCs w:val="24"/>
              </w:rPr>
            </w:pPr>
            <w:r w:rsidRPr="00244F68">
              <w:rPr>
                <w:rFonts w:ascii="Arial" w:hAnsi="Arial" w:cs="Arial"/>
                <w:sz w:val="24"/>
                <w:szCs w:val="24"/>
              </w:rPr>
              <w:t>Mrs Cody liaises with the SENCOs from the secondary schools to pass on information regarding SEND pupils.</w:t>
            </w:r>
          </w:p>
          <w:p w:rsidR="005E5130" w:rsidRPr="00244F68" w:rsidRDefault="005E5130" w:rsidP="005E5130">
            <w:pPr>
              <w:pStyle w:val="ListParagraph"/>
              <w:numPr>
                <w:ilvl w:val="0"/>
                <w:numId w:val="24"/>
              </w:numPr>
              <w:rPr>
                <w:rFonts w:ascii="Arial" w:hAnsi="Arial" w:cs="Arial"/>
                <w:sz w:val="24"/>
                <w:szCs w:val="24"/>
              </w:rPr>
            </w:pPr>
            <w:r w:rsidRPr="00244F68">
              <w:rPr>
                <w:rFonts w:ascii="Arial" w:hAnsi="Arial" w:cs="Arial"/>
                <w:sz w:val="24"/>
                <w:szCs w:val="24"/>
              </w:rPr>
              <w:t>Where a pupil might have more specialised needs</w:t>
            </w:r>
            <w:r w:rsidR="00A55D57" w:rsidRPr="00244F68">
              <w:rPr>
                <w:rFonts w:ascii="Arial" w:hAnsi="Arial" w:cs="Arial"/>
                <w:sz w:val="24"/>
                <w:szCs w:val="24"/>
              </w:rPr>
              <w:t>,</w:t>
            </w:r>
            <w:r w:rsidRPr="00244F68">
              <w:rPr>
                <w:rFonts w:ascii="Arial" w:hAnsi="Arial" w:cs="Arial"/>
                <w:sz w:val="24"/>
                <w:szCs w:val="24"/>
              </w:rPr>
              <w:t xml:space="preserve"> a separate meeting may be arranged with Mrs Cody, the secondary school SENCO, the parent/carers and where appropriate the pupil.</w:t>
            </w:r>
          </w:p>
          <w:p w:rsidR="00AF1079" w:rsidRPr="00244F68" w:rsidRDefault="005E5130" w:rsidP="00F27FD1">
            <w:pPr>
              <w:pStyle w:val="ListParagraph"/>
              <w:numPr>
                <w:ilvl w:val="0"/>
                <w:numId w:val="24"/>
              </w:numPr>
              <w:rPr>
                <w:rFonts w:ascii="Arial" w:hAnsi="Arial" w:cs="Arial"/>
                <w:sz w:val="24"/>
                <w:szCs w:val="24"/>
              </w:rPr>
            </w:pPr>
            <w:r w:rsidRPr="00244F68">
              <w:rPr>
                <w:rFonts w:ascii="Arial" w:hAnsi="Arial" w:cs="Arial"/>
                <w:sz w:val="24"/>
                <w:szCs w:val="24"/>
              </w:rPr>
              <w:t>Mrs Cody is always willing to meet parents and carers prior to their child joining the school.</w:t>
            </w:r>
          </w:p>
          <w:p w:rsidR="00AF1079" w:rsidRPr="00244F68" w:rsidRDefault="00AF1079" w:rsidP="00244F68">
            <w:pPr>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lastRenderedPageBreak/>
              <w:t>How are parents/care</w:t>
            </w:r>
            <w:r w:rsidR="00AF1079" w:rsidRPr="00244F68">
              <w:rPr>
                <w:rFonts w:ascii="Arial" w:hAnsi="Arial" w:cs="Arial"/>
                <w:b/>
                <w:sz w:val="24"/>
                <w:szCs w:val="24"/>
              </w:rPr>
              <w:t>r</w:t>
            </w:r>
            <w:r w:rsidRPr="00244F68">
              <w:rPr>
                <w:rFonts w:ascii="Arial" w:hAnsi="Arial" w:cs="Arial"/>
                <w:b/>
                <w:sz w:val="24"/>
                <w:szCs w:val="24"/>
              </w:rPr>
              <w:t>s/families involved in the setting?</w:t>
            </w:r>
          </w:p>
        </w:tc>
      </w:tr>
      <w:tr w:rsidR="00AF1079" w:rsidRPr="00244F68" w:rsidTr="00244F68">
        <w:trPr>
          <w:trHeight w:val="562"/>
        </w:trPr>
        <w:tc>
          <w:tcPr>
            <w:tcW w:w="10348" w:type="dxa"/>
          </w:tcPr>
          <w:p w:rsidR="00F27FD1" w:rsidRPr="00244F68" w:rsidRDefault="00F27FD1" w:rsidP="00F27FD1">
            <w:pPr>
              <w:rPr>
                <w:rFonts w:ascii="Arial" w:hAnsi="Arial" w:cs="Arial"/>
                <w:sz w:val="24"/>
                <w:szCs w:val="24"/>
              </w:rPr>
            </w:pPr>
            <w:r w:rsidRPr="00244F68">
              <w:rPr>
                <w:rFonts w:ascii="Arial" w:hAnsi="Arial" w:cs="Arial"/>
                <w:sz w:val="24"/>
                <w:szCs w:val="24"/>
              </w:rPr>
              <w:t xml:space="preserve">All parents </w:t>
            </w:r>
            <w:r w:rsidR="00703639" w:rsidRPr="00244F68">
              <w:rPr>
                <w:rFonts w:ascii="Arial" w:hAnsi="Arial" w:cs="Arial"/>
                <w:sz w:val="24"/>
                <w:szCs w:val="24"/>
              </w:rPr>
              <w:t xml:space="preserve">of pupils with SEND </w:t>
            </w:r>
            <w:r w:rsidRPr="00244F68">
              <w:rPr>
                <w:rFonts w:ascii="Arial" w:hAnsi="Arial" w:cs="Arial"/>
                <w:sz w:val="24"/>
                <w:szCs w:val="24"/>
              </w:rPr>
              <w:t>are encouraged to contribute to their child’s education.</w:t>
            </w:r>
            <w:r w:rsidR="00703639" w:rsidRPr="00244F68">
              <w:rPr>
                <w:rFonts w:ascii="Arial" w:hAnsi="Arial" w:cs="Arial"/>
                <w:sz w:val="24"/>
                <w:szCs w:val="24"/>
              </w:rPr>
              <w:t xml:space="preserve">  </w:t>
            </w:r>
            <w:r w:rsidRPr="00244F68">
              <w:rPr>
                <w:rFonts w:ascii="Arial" w:hAnsi="Arial" w:cs="Arial"/>
                <w:sz w:val="24"/>
                <w:szCs w:val="24"/>
              </w:rPr>
              <w:t>This may be through:-</w:t>
            </w:r>
          </w:p>
          <w:p w:rsidR="00703639" w:rsidRPr="00244F68" w:rsidRDefault="00703639" w:rsidP="00F27FD1">
            <w:pPr>
              <w:rPr>
                <w:rFonts w:ascii="Arial" w:hAnsi="Arial" w:cs="Arial"/>
                <w:sz w:val="24"/>
                <w:szCs w:val="24"/>
              </w:rPr>
            </w:pPr>
          </w:p>
          <w:p w:rsidR="00F27FD1" w:rsidRPr="00244F68" w:rsidRDefault="00F27FD1" w:rsidP="00F27FD1">
            <w:pPr>
              <w:pStyle w:val="ListParagraph"/>
              <w:numPr>
                <w:ilvl w:val="0"/>
                <w:numId w:val="25"/>
              </w:numPr>
              <w:rPr>
                <w:rFonts w:ascii="Arial" w:hAnsi="Arial" w:cs="Arial"/>
                <w:sz w:val="24"/>
                <w:szCs w:val="24"/>
              </w:rPr>
            </w:pPr>
            <w:r w:rsidRPr="00244F68">
              <w:rPr>
                <w:rFonts w:ascii="Arial" w:hAnsi="Arial" w:cs="Arial"/>
                <w:sz w:val="24"/>
                <w:szCs w:val="24"/>
              </w:rPr>
              <w:t>Discussions with the class teacher.</w:t>
            </w:r>
          </w:p>
          <w:p w:rsidR="00F27FD1" w:rsidRPr="00244F68" w:rsidRDefault="00F27FD1" w:rsidP="00F27FD1">
            <w:pPr>
              <w:pStyle w:val="ListParagraph"/>
              <w:numPr>
                <w:ilvl w:val="0"/>
                <w:numId w:val="25"/>
              </w:numPr>
              <w:rPr>
                <w:rFonts w:ascii="Arial" w:hAnsi="Arial" w:cs="Arial"/>
                <w:sz w:val="24"/>
                <w:szCs w:val="24"/>
              </w:rPr>
            </w:pPr>
            <w:r w:rsidRPr="00244F68">
              <w:rPr>
                <w:rFonts w:ascii="Arial" w:hAnsi="Arial" w:cs="Arial"/>
                <w:sz w:val="24"/>
                <w:szCs w:val="24"/>
              </w:rPr>
              <w:t>During parents evenings.</w:t>
            </w:r>
          </w:p>
          <w:p w:rsidR="00F27FD1" w:rsidRPr="00244F68" w:rsidRDefault="00F27FD1" w:rsidP="00F27FD1">
            <w:pPr>
              <w:pStyle w:val="ListParagraph"/>
              <w:numPr>
                <w:ilvl w:val="0"/>
                <w:numId w:val="25"/>
              </w:numPr>
              <w:rPr>
                <w:rFonts w:ascii="Arial" w:hAnsi="Arial" w:cs="Arial"/>
                <w:sz w:val="24"/>
                <w:szCs w:val="24"/>
              </w:rPr>
            </w:pPr>
            <w:r w:rsidRPr="00244F68">
              <w:rPr>
                <w:rFonts w:ascii="Arial" w:hAnsi="Arial" w:cs="Arial"/>
                <w:sz w:val="24"/>
                <w:szCs w:val="24"/>
              </w:rPr>
              <w:t xml:space="preserve">During discussions with Mrs Cody or Mrs </w:t>
            </w:r>
            <w:proofErr w:type="spellStart"/>
            <w:r w:rsidRPr="00244F68">
              <w:rPr>
                <w:rFonts w:ascii="Arial" w:hAnsi="Arial" w:cs="Arial"/>
                <w:sz w:val="24"/>
                <w:szCs w:val="24"/>
              </w:rPr>
              <w:t>Fillingham</w:t>
            </w:r>
            <w:proofErr w:type="spellEnd"/>
          </w:p>
          <w:p w:rsidR="00F27FD1" w:rsidRPr="00244F68" w:rsidRDefault="00F27FD1" w:rsidP="00F27FD1">
            <w:pPr>
              <w:pStyle w:val="ListParagraph"/>
              <w:numPr>
                <w:ilvl w:val="0"/>
                <w:numId w:val="25"/>
              </w:numPr>
              <w:rPr>
                <w:rFonts w:ascii="Arial" w:hAnsi="Arial" w:cs="Arial"/>
                <w:sz w:val="24"/>
                <w:szCs w:val="24"/>
              </w:rPr>
            </w:pPr>
            <w:r w:rsidRPr="00244F68">
              <w:rPr>
                <w:rFonts w:ascii="Arial" w:hAnsi="Arial" w:cs="Arial"/>
                <w:sz w:val="24"/>
                <w:szCs w:val="24"/>
              </w:rPr>
              <w:t>During review meetings.</w:t>
            </w:r>
          </w:p>
          <w:p w:rsidR="00D501C5" w:rsidRPr="00244F68" w:rsidRDefault="00D501C5" w:rsidP="00D501C5">
            <w:pPr>
              <w:ind w:left="360"/>
              <w:rPr>
                <w:rFonts w:ascii="Arial" w:hAnsi="Arial" w:cs="Arial"/>
                <w:sz w:val="24"/>
                <w:szCs w:val="24"/>
              </w:rPr>
            </w:pPr>
          </w:p>
          <w:p w:rsidR="00703639" w:rsidRPr="00244F68" w:rsidRDefault="00D501C5" w:rsidP="00703639">
            <w:pPr>
              <w:rPr>
                <w:rFonts w:ascii="Arial" w:hAnsi="Arial" w:cs="Arial"/>
                <w:sz w:val="24"/>
                <w:szCs w:val="24"/>
              </w:rPr>
            </w:pPr>
            <w:r w:rsidRPr="00244F68">
              <w:rPr>
                <w:rFonts w:ascii="Arial" w:hAnsi="Arial" w:cs="Arial"/>
                <w:sz w:val="24"/>
                <w:szCs w:val="24"/>
              </w:rPr>
              <w:t xml:space="preserve">In addition to the above, we encourage all parents </w:t>
            </w:r>
            <w:r w:rsidR="00703639" w:rsidRPr="00244F68">
              <w:rPr>
                <w:rFonts w:ascii="Arial" w:hAnsi="Arial" w:cs="Arial"/>
                <w:sz w:val="24"/>
                <w:szCs w:val="24"/>
              </w:rPr>
              <w:t xml:space="preserve">to </w:t>
            </w:r>
            <w:r w:rsidRPr="00244F68">
              <w:rPr>
                <w:rFonts w:ascii="Arial" w:hAnsi="Arial" w:cs="Arial"/>
                <w:bCs/>
                <w:sz w:val="24"/>
                <w:szCs w:val="24"/>
              </w:rPr>
              <w:t xml:space="preserve">take part in the school </w:t>
            </w:r>
            <w:r w:rsidRPr="00244F68">
              <w:rPr>
                <w:rFonts w:ascii="Arial" w:hAnsi="Arial" w:cs="Arial"/>
                <w:bCs/>
                <w:sz w:val="24"/>
                <w:szCs w:val="24"/>
              </w:rPr>
              <w:br/>
              <w:t>community. This includes:</w:t>
            </w:r>
          </w:p>
          <w:p w:rsidR="00703639" w:rsidRPr="00244F68" w:rsidRDefault="00703639" w:rsidP="00703639">
            <w:pPr>
              <w:pStyle w:val="ListParagraph"/>
              <w:rPr>
                <w:rFonts w:ascii="Arial" w:hAnsi="Arial" w:cs="Arial"/>
                <w:bCs/>
                <w:sz w:val="24"/>
                <w:szCs w:val="24"/>
              </w:rPr>
            </w:pP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Class assemblies</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School Performances</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Links with St John Fisher Catholic Church</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Volunteer Reading (but not in your child's class)</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PTFA ( fund raising activities)</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Parent training and workshops in connection with Knowsley Community College</w:t>
            </w:r>
          </w:p>
          <w:p w:rsidR="00703639"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 xml:space="preserve">Coffee mornings run by the </w:t>
            </w:r>
            <w:r w:rsidR="00703639" w:rsidRPr="00244F68">
              <w:rPr>
                <w:rFonts w:ascii="Arial" w:hAnsi="Arial" w:cs="Arial"/>
                <w:bCs/>
                <w:sz w:val="24"/>
                <w:szCs w:val="24"/>
              </w:rPr>
              <w:t xml:space="preserve">class </w:t>
            </w:r>
            <w:r w:rsidRPr="00244F68">
              <w:rPr>
                <w:rFonts w:ascii="Arial" w:hAnsi="Arial" w:cs="Arial"/>
                <w:bCs/>
                <w:sz w:val="24"/>
                <w:szCs w:val="24"/>
              </w:rPr>
              <w:t>t</w:t>
            </w:r>
            <w:r w:rsidR="00703639" w:rsidRPr="00244F68">
              <w:rPr>
                <w:rFonts w:ascii="Arial" w:hAnsi="Arial" w:cs="Arial"/>
                <w:bCs/>
                <w:sz w:val="24"/>
                <w:szCs w:val="24"/>
              </w:rPr>
              <w:t>eachers and attended by the Head Teacher.</w:t>
            </w:r>
          </w:p>
          <w:p w:rsidR="00D501C5" w:rsidRPr="00244F68" w:rsidRDefault="00D501C5" w:rsidP="00703639">
            <w:pPr>
              <w:pStyle w:val="ListParagraph"/>
              <w:numPr>
                <w:ilvl w:val="0"/>
                <w:numId w:val="25"/>
              </w:numPr>
              <w:rPr>
                <w:rFonts w:ascii="Arial" w:hAnsi="Arial" w:cs="Arial"/>
                <w:sz w:val="24"/>
                <w:szCs w:val="24"/>
              </w:rPr>
            </w:pPr>
            <w:r w:rsidRPr="00244F68">
              <w:rPr>
                <w:rFonts w:ascii="Arial" w:hAnsi="Arial" w:cs="Arial"/>
                <w:bCs/>
                <w:sz w:val="24"/>
                <w:szCs w:val="24"/>
              </w:rPr>
              <w:t>Weekly news letter.</w:t>
            </w:r>
          </w:p>
          <w:p w:rsidR="00AF1079" w:rsidRPr="00244F68" w:rsidRDefault="00AF1079" w:rsidP="00AF1079">
            <w:pPr>
              <w:rPr>
                <w:rFonts w:ascii="Arial" w:hAnsi="Arial" w:cs="Arial"/>
                <w:sz w:val="24"/>
                <w:szCs w:val="24"/>
              </w:rPr>
            </w:pPr>
          </w:p>
        </w:tc>
      </w:tr>
      <w:tr w:rsidR="00E34651" w:rsidRPr="00244F68" w:rsidTr="00244F68">
        <w:tc>
          <w:tcPr>
            <w:tcW w:w="10348" w:type="dxa"/>
          </w:tcPr>
          <w:p w:rsidR="00E34651" w:rsidRPr="00244F68" w:rsidRDefault="00E34651" w:rsidP="00E34651">
            <w:pPr>
              <w:pStyle w:val="ListParagraph"/>
              <w:numPr>
                <w:ilvl w:val="0"/>
                <w:numId w:val="4"/>
              </w:numPr>
              <w:rPr>
                <w:rFonts w:ascii="Arial" w:hAnsi="Arial" w:cs="Arial"/>
                <w:b/>
                <w:sz w:val="24"/>
                <w:szCs w:val="24"/>
              </w:rPr>
            </w:pPr>
            <w:r w:rsidRPr="00244F68">
              <w:rPr>
                <w:rFonts w:ascii="Arial" w:hAnsi="Arial" w:cs="Arial"/>
                <w:b/>
                <w:sz w:val="24"/>
                <w:szCs w:val="24"/>
              </w:rPr>
              <w:t xml:space="preserve"> Who can I contact for further information?</w:t>
            </w:r>
          </w:p>
        </w:tc>
      </w:tr>
      <w:tr w:rsidR="00AF1079" w:rsidRPr="00244F68" w:rsidTr="00244F68">
        <w:tc>
          <w:tcPr>
            <w:tcW w:w="10348" w:type="dxa"/>
          </w:tcPr>
          <w:p w:rsidR="00AF1079" w:rsidRPr="00244F68" w:rsidRDefault="00F27FD1" w:rsidP="00F27FD1">
            <w:pPr>
              <w:rPr>
                <w:rFonts w:ascii="Arial" w:hAnsi="Arial" w:cs="Arial"/>
                <w:sz w:val="24"/>
                <w:szCs w:val="24"/>
              </w:rPr>
            </w:pPr>
            <w:r w:rsidRPr="00244F68">
              <w:rPr>
                <w:rFonts w:ascii="Arial" w:hAnsi="Arial" w:cs="Arial"/>
                <w:sz w:val="24"/>
                <w:szCs w:val="24"/>
              </w:rPr>
              <w:t>If you wish to discuss your child’s educational needs or are unhappy about something regarding your child’s schooling, please contact the school office to arrange a meeting with Mrs Cody.</w:t>
            </w:r>
          </w:p>
          <w:p w:rsidR="00AF1079" w:rsidRPr="00244F68" w:rsidRDefault="00AF1079" w:rsidP="00244F68">
            <w:pPr>
              <w:rPr>
                <w:rFonts w:ascii="Arial" w:hAnsi="Arial" w:cs="Arial"/>
                <w:b/>
                <w:sz w:val="24"/>
                <w:szCs w:val="24"/>
              </w:rPr>
            </w:pPr>
          </w:p>
        </w:tc>
      </w:tr>
    </w:tbl>
    <w:p w:rsidR="00244F68" w:rsidRDefault="00244F68" w:rsidP="00244F68">
      <w:pPr>
        <w:rPr>
          <w:rFonts w:ascii="Arial" w:hAnsi="Arial" w:cs="Arial"/>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2"/>
        <w:gridCol w:w="7511"/>
      </w:tblGrid>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ASD</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Autistic Spectrum Disorder</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CAMHS</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Child and Adolescent Mental Health Service</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EP</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Educational Psychologist</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IEP</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Individual Education Plan</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INCO</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Inclusion Co-ordinator – organises and monitors provision for children with additional needs, which includes SEN, English as additional language and child protection.</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LM</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Learning Mentor- supports children with social/emotional/behavioural needs.</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QFT</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Quality First Teaching – an excellent standard of teaching, enabling all pupils to make progress.</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SSEN</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Statement of Special Educational Need</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SA</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School Action</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SALT</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Speech and Language Therapy/Therapist</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SAP/SA+</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School Action Plus</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SEN</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Special Educational Needs</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SEN Code of Practice</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The legal document, which sets out the requirements for educating children with special educational needs.</w:t>
            </w:r>
          </w:p>
        </w:tc>
      </w:tr>
      <w:tr w:rsidR="00244F68" w:rsidRPr="00244F68" w:rsidTr="00244F68">
        <w:trPr>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SENCO</w:t>
            </w:r>
          </w:p>
        </w:tc>
        <w:tc>
          <w:tcPr>
            <w:tcW w:w="7511" w:type="dxa"/>
            <w:tcBorders>
              <w:top w:val="outset" w:sz="6" w:space="0" w:color="auto"/>
              <w:left w:val="outset" w:sz="6" w:space="0" w:color="auto"/>
              <w:bottom w:val="outset" w:sz="6" w:space="0" w:color="auto"/>
              <w:right w:val="outset" w:sz="6" w:space="0" w:color="auto"/>
            </w:tcBorders>
            <w:vAlign w:val="center"/>
            <w:hideMark/>
          </w:tcPr>
          <w:p w:rsidR="00244F68" w:rsidRPr="00244F68" w:rsidRDefault="00244F68" w:rsidP="009D560C">
            <w:pPr>
              <w:spacing w:before="100" w:beforeAutospacing="1" w:after="100" w:afterAutospacing="1" w:line="240" w:lineRule="auto"/>
              <w:rPr>
                <w:rFonts w:ascii="Arial" w:eastAsia="Times New Roman" w:hAnsi="Arial" w:cs="Arial"/>
                <w:sz w:val="24"/>
                <w:szCs w:val="24"/>
                <w:lang w:eastAsia="en-GB"/>
              </w:rPr>
            </w:pPr>
            <w:r w:rsidRPr="00244F68">
              <w:rPr>
                <w:rFonts w:ascii="Arial" w:eastAsia="Times New Roman" w:hAnsi="Arial" w:cs="Arial"/>
                <w:sz w:val="24"/>
                <w:szCs w:val="24"/>
                <w:lang w:eastAsia="en-GB"/>
              </w:rPr>
              <w:t>Special Educational Needs Co-ordinator- organises and monitors provision for children with special educational needs.</w:t>
            </w:r>
          </w:p>
        </w:tc>
      </w:tr>
    </w:tbl>
    <w:p w:rsidR="00CA6764" w:rsidRPr="00244F68" w:rsidRDefault="00CA6764" w:rsidP="00244F68">
      <w:pPr>
        <w:rPr>
          <w:rFonts w:ascii="Arial" w:hAnsi="Arial" w:cs="Arial"/>
          <w:sz w:val="24"/>
          <w:szCs w:val="24"/>
        </w:rPr>
      </w:pPr>
    </w:p>
    <w:sectPr w:rsidR="00CA6764" w:rsidRPr="00244F68" w:rsidSect="00461E3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35" w:rsidRDefault="00A84235" w:rsidP="00AF1079">
      <w:pPr>
        <w:spacing w:after="0" w:line="240" w:lineRule="auto"/>
      </w:pPr>
      <w:r>
        <w:separator/>
      </w:r>
    </w:p>
  </w:endnote>
  <w:endnote w:type="continuationSeparator" w:id="0">
    <w:p w:rsidR="00A84235" w:rsidRDefault="00A84235" w:rsidP="00AF1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35" w:rsidRDefault="00461E35">
    <w:pPr>
      <w:pStyle w:val="Footer"/>
    </w:pPr>
  </w:p>
  <w:p w:rsidR="00D501C5" w:rsidRPr="00461E35" w:rsidRDefault="00461E35" w:rsidP="00461E35">
    <w:pPr>
      <w:pStyle w:val="Footer"/>
      <w:jc w:val="center"/>
      <w:rPr>
        <w:rFonts w:ascii="Lucida Handwriting" w:hAnsi="Lucida Handwriting"/>
        <w:sz w:val="32"/>
        <w:szCs w:val="32"/>
      </w:rPr>
    </w:pPr>
    <w:r w:rsidRPr="00461E35">
      <w:rPr>
        <w:rFonts w:ascii="Lucida Handwriting" w:hAnsi="Lucida Handwriting"/>
        <w:bCs/>
        <w:i/>
        <w:iCs/>
        <w:sz w:val="32"/>
        <w:szCs w:val="32"/>
      </w:rPr>
      <w:t>Live in Faith and Learn in Love Together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35" w:rsidRDefault="00A84235" w:rsidP="00AF1079">
      <w:pPr>
        <w:spacing w:after="0" w:line="240" w:lineRule="auto"/>
      </w:pPr>
      <w:r>
        <w:separator/>
      </w:r>
    </w:p>
  </w:footnote>
  <w:footnote w:type="continuationSeparator" w:id="0">
    <w:p w:rsidR="00A84235" w:rsidRDefault="00A84235" w:rsidP="00AF1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35" w:rsidRPr="00461E35" w:rsidRDefault="00461E35" w:rsidP="00461E35">
    <w:pPr>
      <w:pStyle w:val="Header"/>
      <w:jc w:val="center"/>
      <w:rPr>
        <w:b/>
        <w:sz w:val="36"/>
        <w:szCs w:val="36"/>
      </w:rPr>
    </w:pPr>
    <w:r w:rsidRPr="00461E35">
      <w:rPr>
        <w:b/>
        <w:noProof/>
        <w:sz w:val="36"/>
        <w:szCs w:val="36"/>
        <w:lang w:eastAsia="en-GB"/>
      </w:rPr>
      <w:drawing>
        <wp:anchor distT="0" distB="0" distL="114300" distR="114300" simplePos="0" relativeHeight="251659264" behindDoc="1" locked="0" layoutInCell="1" allowOverlap="1">
          <wp:simplePos x="0" y="0"/>
          <wp:positionH relativeFrom="column">
            <wp:posOffset>-47625</wp:posOffset>
          </wp:positionH>
          <wp:positionV relativeFrom="paragraph">
            <wp:posOffset>-306705</wp:posOffset>
          </wp:positionV>
          <wp:extent cx="374015" cy="381000"/>
          <wp:effectExtent l="19050" t="0" r="6985" b="0"/>
          <wp:wrapThrough wrapText="bothSides">
            <wp:wrapPolygon edited="0">
              <wp:start x="-1100" y="0"/>
              <wp:lineTo x="-1100" y="20520"/>
              <wp:lineTo x="22003" y="20520"/>
              <wp:lineTo x="22003" y="0"/>
              <wp:lineTo x="-1100" y="0"/>
            </wp:wrapPolygon>
          </wp:wrapThrough>
          <wp:docPr id="1"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srcRect/>
                  <a:stretch>
                    <a:fillRect/>
                  </a:stretch>
                </pic:blipFill>
                <pic:spPr bwMode="auto">
                  <a:xfrm>
                    <a:off x="0" y="0"/>
                    <a:ext cx="374015" cy="381000"/>
                  </a:xfrm>
                  <a:prstGeom prst="rect">
                    <a:avLst/>
                  </a:prstGeom>
                  <a:noFill/>
                  <a:ln w="9525">
                    <a:noFill/>
                    <a:miter lim="800000"/>
                    <a:headEnd/>
                    <a:tailEnd/>
                  </a:ln>
                </pic:spPr>
              </pic:pic>
            </a:graphicData>
          </a:graphic>
        </wp:anchor>
      </w:drawing>
    </w:r>
    <w:r w:rsidRPr="00461E35">
      <w:rPr>
        <w:b/>
        <w:sz w:val="36"/>
        <w:szCs w:val="36"/>
      </w:rPr>
      <w:t>St John Fisher Catholic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A8D"/>
    <w:multiLevelType w:val="hybridMultilevel"/>
    <w:tmpl w:val="DFD823B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A83743F"/>
    <w:multiLevelType w:val="hybridMultilevel"/>
    <w:tmpl w:val="CDE8E2C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080BD1"/>
    <w:multiLevelType w:val="hybridMultilevel"/>
    <w:tmpl w:val="1E2AB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443154"/>
    <w:multiLevelType w:val="hybridMultilevel"/>
    <w:tmpl w:val="8B5A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D43EE"/>
    <w:multiLevelType w:val="hybridMultilevel"/>
    <w:tmpl w:val="6A4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57988"/>
    <w:multiLevelType w:val="hybridMultilevel"/>
    <w:tmpl w:val="5B0C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DC5115"/>
    <w:multiLevelType w:val="hybridMultilevel"/>
    <w:tmpl w:val="C476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D53B6"/>
    <w:multiLevelType w:val="hybridMultilevel"/>
    <w:tmpl w:val="7DD61C1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01677EE"/>
    <w:multiLevelType w:val="hybridMultilevel"/>
    <w:tmpl w:val="E38C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0474B0"/>
    <w:multiLevelType w:val="hybridMultilevel"/>
    <w:tmpl w:val="B7C0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55952"/>
    <w:multiLevelType w:val="hybridMultilevel"/>
    <w:tmpl w:val="AB3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726E9"/>
    <w:multiLevelType w:val="hybridMultilevel"/>
    <w:tmpl w:val="D50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64413E"/>
    <w:multiLevelType w:val="hybridMultilevel"/>
    <w:tmpl w:val="6B306A5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nsid w:val="4E2B1CF5"/>
    <w:multiLevelType w:val="hybridMultilevel"/>
    <w:tmpl w:val="4C34E88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1B13A5B"/>
    <w:multiLevelType w:val="hybridMultilevel"/>
    <w:tmpl w:val="7DE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C5954"/>
    <w:multiLevelType w:val="hybridMultilevel"/>
    <w:tmpl w:val="5AAA905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6B602D"/>
    <w:multiLevelType w:val="hybridMultilevel"/>
    <w:tmpl w:val="AEE296F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95B0728"/>
    <w:multiLevelType w:val="hybridMultilevel"/>
    <w:tmpl w:val="72A0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725A3"/>
    <w:multiLevelType w:val="hybridMultilevel"/>
    <w:tmpl w:val="1826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BC469E"/>
    <w:multiLevelType w:val="hybridMultilevel"/>
    <w:tmpl w:val="BD0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9765E"/>
    <w:multiLevelType w:val="hybridMultilevel"/>
    <w:tmpl w:val="0C8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63143B"/>
    <w:multiLevelType w:val="hybridMultilevel"/>
    <w:tmpl w:val="D1FAED4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9AC03EE"/>
    <w:multiLevelType w:val="hybridMultilevel"/>
    <w:tmpl w:val="F594DE6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779AD"/>
    <w:multiLevelType w:val="hybridMultilevel"/>
    <w:tmpl w:val="CF22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4"/>
  </w:num>
  <w:num w:numId="18">
    <w:abstractNumId w:val="10"/>
  </w:num>
  <w:num w:numId="19">
    <w:abstractNumId w:val="3"/>
  </w:num>
  <w:num w:numId="20">
    <w:abstractNumId w:val="6"/>
  </w:num>
  <w:num w:numId="21">
    <w:abstractNumId w:val="20"/>
  </w:num>
  <w:num w:numId="22">
    <w:abstractNumId w:val="19"/>
  </w:num>
  <w:num w:numId="23">
    <w:abstractNumId w:val="9"/>
  </w:num>
  <w:num w:numId="24">
    <w:abstractNumId w:val="12"/>
  </w:num>
  <w:num w:numId="25">
    <w:abstractNumId w:val="24"/>
  </w:num>
  <w:num w:numId="26">
    <w:abstractNumId w:val="21"/>
  </w:num>
  <w:num w:numId="27">
    <w:abstractNumId w:val="11"/>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6764"/>
    <w:rsid w:val="0000478D"/>
    <w:rsid w:val="00021DB6"/>
    <w:rsid w:val="00025A6F"/>
    <w:rsid w:val="00045409"/>
    <w:rsid w:val="00095B2B"/>
    <w:rsid w:val="00095BFC"/>
    <w:rsid w:val="000C5366"/>
    <w:rsid w:val="000F0961"/>
    <w:rsid w:val="00115EB1"/>
    <w:rsid w:val="00120786"/>
    <w:rsid w:val="0015032B"/>
    <w:rsid w:val="00185A15"/>
    <w:rsid w:val="001C1A29"/>
    <w:rsid w:val="001D425A"/>
    <w:rsid w:val="00200A29"/>
    <w:rsid w:val="00207BE2"/>
    <w:rsid w:val="00215AE2"/>
    <w:rsid w:val="00223377"/>
    <w:rsid w:val="00236657"/>
    <w:rsid w:val="00244F68"/>
    <w:rsid w:val="002457DC"/>
    <w:rsid w:val="0026442E"/>
    <w:rsid w:val="00265599"/>
    <w:rsid w:val="00271B29"/>
    <w:rsid w:val="002855DB"/>
    <w:rsid w:val="002915BB"/>
    <w:rsid w:val="002B44ED"/>
    <w:rsid w:val="002C37BE"/>
    <w:rsid w:val="002C466C"/>
    <w:rsid w:val="002D10AA"/>
    <w:rsid w:val="002D573E"/>
    <w:rsid w:val="00300DB5"/>
    <w:rsid w:val="00304707"/>
    <w:rsid w:val="00306E06"/>
    <w:rsid w:val="003469AB"/>
    <w:rsid w:val="0035184A"/>
    <w:rsid w:val="00352C00"/>
    <w:rsid w:val="0037291D"/>
    <w:rsid w:val="0038615D"/>
    <w:rsid w:val="003B2345"/>
    <w:rsid w:val="003B6117"/>
    <w:rsid w:val="003C3E39"/>
    <w:rsid w:val="003E2E09"/>
    <w:rsid w:val="00404D86"/>
    <w:rsid w:val="004371D5"/>
    <w:rsid w:val="00445FF9"/>
    <w:rsid w:val="00454549"/>
    <w:rsid w:val="00461E35"/>
    <w:rsid w:val="00474A70"/>
    <w:rsid w:val="00474B9B"/>
    <w:rsid w:val="00486A17"/>
    <w:rsid w:val="0048741A"/>
    <w:rsid w:val="004A64C8"/>
    <w:rsid w:val="004B7B1F"/>
    <w:rsid w:val="004C3C51"/>
    <w:rsid w:val="004F5ED4"/>
    <w:rsid w:val="00500054"/>
    <w:rsid w:val="00506E58"/>
    <w:rsid w:val="00541E0D"/>
    <w:rsid w:val="00543355"/>
    <w:rsid w:val="00574827"/>
    <w:rsid w:val="00584916"/>
    <w:rsid w:val="005B4D62"/>
    <w:rsid w:val="005E0C7B"/>
    <w:rsid w:val="005E5130"/>
    <w:rsid w:val="00610A7F"/>
    <w:rsid w:val="00661053"/>
    <w:rsid w:val="006634FF"/>
    <w:rsid w:val="0067056E"/>
    <w:rsid w:val="006948A4"/>
    <w:rsid w:val="006E1701"/>
    <w:rsid w:val="00703639"/>
    <w:rsid w:val="0070657F"/>
    <w:rsid w:val="0071176A"/>
    <w:rsid w:val="007401BA"/>
    <w:rsid w:val="0076029A"/>
    <w:rsid w:val="00770AA5"/>
    <w:rsid w:val="00785251"/>
    <w:rsid w:val="007902D3"/>
    <w:rsid w:val="007A5042"/>
    <w:rsid w:val="007C6D6F"/>
    <w:rsid w:val="007C767C"/>
    <w:rsid w:val="007E22A6"/>
    <w:rsid w:val="00843D3B"/>
    <w:rsid w:val="00882EB0"/>
    <w:rsid w:val="008B4510"/>
    <w:rsid w:val="008F6775"/>
    <w:rsid w:val="00902B84"/>
    <w:rsid w:val="00910D02"/>
    <w:rsid w:val="0093233E"/>
    <w:rsid w:val="00933383"/>
    <w:rsid w:val="00952107"/>
    <w:rsid w:val="009614E7"/>
    <w:rsid w:val="00973383"/>
    <w:rsid w:val="00982F9F"/>
    <w:rsid w:val="009855CB"/>
    <w:rsid w:val="009917DB"/>
    <w:rsid w:val="009A3D8C"/>
    <w:rsid w:val="009A5798"/>
    <w:rsid w:val="009B6EA3"/>
    <w:rsid w:val="009C24B7"/>
    <w:rsid w:val="009D022E"/>
    <w:rsid w:val="009E6CDA"/>
    <w:rsid w:val="009F679A"/>
    <w:rsid w:val="00A26B11"/>
    <w:rsid w:val="00A55D57"/>
    <w:rsid w:val="00A84235"/>
    <w:rsid w:val="00A85F57"/>
    <w:rsid w:val="00AB6CDC"/>
    <w:rsid w:val="00AC159F"/>
    <w:rsid w:val="00AF1079"/>
    <w:rsid w:val="00B0429A"/>
    <w:rsid w:val="00B04BD0"/>
    <w:rsid w:val="00B128FE"/>
    <w:rsid w:val="00B2542F"/>
    <w:rsid w:val="00B7186D"/>
    <w:rsid w:val="00B865E3"/>
    <w:rsid w:val="00BA4CB2"/>
    <w:rsid w:val="00BC2B77"/>
    <w:rsid w:val="00BC2F6B"/>
    <w:rsid w:val="00BE18B7"/>
    <w:rsid w:val="00BE7CCB"/>
    <w:rsid w:val="00BF0751"/>
    <w:rsid w:val="00C3061A"/>
    <w:rsid w:val="00C46F5C"/>
    <w:rsid w:val="00CA2511"/>
    <w:rsid w:val="00CA6764"/>
    <w:rsid w:val="00CD4110"/>
    <w:rsid w:val="00CF4B9D"/>
    <w:rsid w:val="00D04490"/>
    <w:rsid w:val="00D20D1B"/>
    <w:rsid w:val="00D4220C"/>
    <w:rsid w:val="00D46A04"/>
    <w:rsid w:val="00D501C5"/>
    <w:rsid w:val="00D60E68"/>
    <w:rsid w:val="00D76FCA"/>
    <w:rsid w:val="00DB3C70"/>
    <w:rsid w:val="00DB4CC3"/>
    <w:rsid w:val="00DF7BD4"/>
    <w:rsid w:val="00E051F8"/>
    <w:rsid w:val="00E1506F"/>
    <w:rsid w:val="00E24A8C"/>
    <w:rsid w:val="00E34651"/>
    <w:rsid w:val="00E3761B"/>
    <w:rsid w:val="00E41F1D"/>
    <w:rsid w:val="00E81A58"/>
    <w:rsid w:val="00EA51EF"/>
    <w:rsid w:val="00EB05FA"/>
    <w:rsid w:val="00EC261C"/>
    <w:rsid w:val="00EE1FCB"/>
    <w:rsid w:val="00F11236"/>
    <w:rsid w:val="00F27FD1"/>
    <w:rsid w:val="00F30452"/>
    <w:rsid w:val="00F507C1"/>
    <w:rsid w:val="00F642BC"/>
    <w:rsid w:val="00F72CE3"/>
    <w:rsid w:val="00FE15D0"/>
    <w:rsid w:val="00FE67A1"/>
    <w:rsid w:val="00FF0CCF"/>
    <w:rsid w:val="00FF0F1A"/>
    <w:rsid w:val="00FF4E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semiHidden/>
    <w:unhideWhenUsed/>
    <w:rsid w:val="009C24B7"/>
    <w:rPr>
      <w:color w:val="0000FF" w:themeColor="hyperlink"/>
      <w:u w:val="single"/>
    </w:rPr>
  </w:style>
  <w:style w:type="table" w:styleId="TableGrid">
    <w:name w:val="Table Grid"/>
    <w:basedOn w:val="TableNormal"/>
    <w:uiPriority w:val="59"/>
    <w:rsid w:val="00E34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 w:type="paragraph" w:styleId="BalloonText">
    <w:name w:val="Balloon Text"/>
    <w:basedOn w:val="Normal"/>
    <w:link w:val="BalloonTextChar"/>
    <w:uiPriority w:val="99"/>
    <w:semiHidden/>
    <w:unhideWhenUsed/>
    <w:rsid w:val="0046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78539">
      <w:bodyDiv w:val="1"/>
      <w:marLeft w:val="0"/>
      <w:marRight w:val="0"/>
      <w:marTop w:val="0"/>
      <w:marBottom w:val="0"/>
      <w:divBdr>
        <w:top w:val="none" w:sz="0" w:space="0" w:color="auto"/>
        <w:left w:val="none" w:sz="0" w:space="0" w:color="auto"/>
        <w:bottom w:val="none" w:sz="0" w:space="0" w:color="auto"/>
        <w:right w:val="none" w:sz="0" w:space="0" w:color="auto"/>
      </w:divBdr>
    </w:div>
    <w:div w:id="6667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Tambourini-GunningA</cp:lastModifiedBy>
  <cp:revision>2</cp:revision>
  <cp:lastPrinted>2014-10-08T12:32:00Z</cp:lastPrinted>
  <dcterms:created xsi:type="dcterms:W3CDTF">2014-11-13T16:00:00Z</dcterms:created>
  <dcterms:modified xsi:type="dcterms:W3CDTF">2014-11-13T16:00:00Z</dcterms:modified>
</cp:coreProperties>
</file>